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4DD85" w14:textId="385B771B" w:rsidR="00F14CEB" w:rsidRPr="00C138A7" w:rsidRDefault="00F14CEB" w:rsidP="00F14CEB">
      <w:pPr>
        <w:jc w:val="center"/>
        <w:rPr>
          <w:rFonts w:ascii="Arial" w:eastAsia="Calibri" w:hAnsi="Arial" w:cs="Arial"/>
          <w:b/>
          <w:szCs w:val="20"/>
        </w:rPr>
      </w:pPr>
    </w:p>
    <w:p w14:paraId="72C2F415" w14:textId="77777777" w:rsidR="00F14CEB" w:rsidRPr="00C138A7" w:rsidRDefault="00F14CEB" w:rsidP="00F14CEB">
      <w:pPr>
        <w:jc w:val="center"/>
        <w:rPr>
          <w:rFonts w:ascii="Arial" w:eastAsia="Calibri" w:hAnsi="Arial" w:cs="Arial"/>
          <w:b/>
          <w:szCs w:val="20"/>
        </w:rPr>
      </w:pPr>
    </w:p>
    <w:p w14:paraId="3C1AAF62" w14:textId="77777777" w:rsidR="00F14CEB" w:rsidRPr="00C138A7" w:rsidRDefault="00F14CEB" w:rsidP="00F14CEB">
      <w:pPr>
        <w:jc w:val="center"/>
        <w:rPr>
          <w:rFonts w:ascii="Arial" w:eastAsia="Calibri" w:hAnsi="Arial" w:cs="Arial"/>
          <w:b/>
          <w:szCs w:val="20"/>
        </w:rPr>
      </w:pPr>
    </w:p>
    <w:p w14:paraId="66C70FDA" w14:textId="77777777" w:rsidR="00F14CEB" w:rsidRPr="00C138A7" w:rsidRDefault="00F14CEB" w:rsidP="00D226CE">
      <w:pPr>
        <w:pBdr>
          <w:top w:val="single" w:sz="12" w:space="1" w:color="28398A"/>
          <w:left w:val="single" w:sz="12" w:space="1" w:color="28398A"/>
          <w:bottom w:val="single" w:sz="12" w:space="1" w:color="28398A"/>
          <w:right w:val="single" w:sz="12" w:space="1" w:color="28398A"/>
        </w:pBdr>
        <w:jc w:val="center"/>
        <w:rPr>
          <w:rFonts w:ascii="Arial" w:eastAsia="Calibri" w:hAnsi="Arial" w:cs="Arial"/>
          <w:b/>
          <w:szCs w:val="20"/>
        </w:rPr>
      </w:pPr>
    </w:p>
    <w:p w14:paraId="1742D0F8" w14:textId="0D998B42" w:rsidR="00F14CEB" w:rsidRPr="00C138A7" w:rsidRDefault="00B46570" w:rsidP="00B46570">
      <w:pPr>
        <w:pBdr>
          <w:top w:val="single" w:sz="12" w:space="1" w:color="28398A"/>
          <w:left w:val="single" w:sz="12" w:space="1" w:color="28398A"/>
          <w:bottom w:val="single" w:sz="12" w:space="1" w:color="28398A"/>
          <w:right w:val="single" w:sz="12" w:space="1" w:color="28398A"/>
        </w:pBdr>
        <w:jc w:val="center"/>
        <w:rPr>
          <w:rFonts w:ascii="Arial" w:eastAsia="Calibri" w:hAnsi="Arial" w:cs="Arial"/>
          <w:szCs w:val="20"/>
        </w:rPr>
      </w:pPr>
      <w:r w:rsidRPr="00C138A7">
        <w:rPr>
          <w:rFonts w:ascii="Arial" w:eastAsia="Calibri" w:hAnsi="Arial" w:cs="Arial"/>
          <w:color w:val="2B307F" w:themeColor="text2"/>
          <w:szCs w:val="20"/>
        </w:rPr>
        <w:t>CADRE DE REPONSE DU MEMOIRE TECHNIQUE</w:t>
      </w:r>
    </w:p>
    <w:p w14:paraId="56800A63" w14:textId="5B123DEF" w:rsidR="00CE11B4" w:rsidRPr="00C138A7" w:rsidRDefault="00CE11B4" w:rsidP="00B46570">
      <w:pPr>
        <w:pBdr>
          <w:top w:val="single" w:sz="12" w:space="1" w:color="28398A"/>
          <w:left w:val="single" w:sz="12" w:space="1" w:color="28398A"/>
          <w:bottom w:val="single" w:sz="12" w:space="1" w:color="28398A"/>
          <w:right w:val="single" w:sz="12" w:space="1" w:color="28398A"/>
        </w:pBdr>
        <w:jc w:val="center"/>
        <w:rPr>
          <w:rFonts w:ascii="Arial" w:eastAsia="Calibri" w:hAnsi="Arial" w:cs="Arial"/>
          <w:szCs w:val="20"/>
        </w:rPr>
      </w:pPr>
    </w:p>
    <w:p w14:paraId="09351F6C" w14:textId="77777777" w:rsidR="0015374D" w:rsidRPr="0015374D" w:rsidRDefault="0015374D" w:rsidP="0015374D">
      <w:pPr>
        <w:pBdr>
          <w:top w:val="single" w:sz="12" w:space="1" w:color="28398A"/>
          <w:left w:val="single" w:sz="12" w:space="1" w:color="28398A"/>
          <w:bottom w:val="single" w:sz="12" w:space="1" w:color="28398A"/>
          <w:right w:val="single" w:sz="12" w:space="1" w:color="28398A"/>
        </w:pBdr>
        <w:jc w:val="center"/>
        <w:rPr>
          <w:rFonts w:ascii="Arial" w:eastAsia="Calibri" w:hAnsi="Arial" w:cs="Arial"/>
          <w:color w:val="002060"/>
          <w:szCs w:val="20"/>
        </w:rPr>
      </w:pPr>
      <w:r w:rsidRPr="0015374D">
        <w:rPr>
          <w:rFonts w:ascii="Arial" w:eastAsia="Calibri" w:hAnsi="Arial" w:cs="Arial"/>
          <w:color w:val="002060"/>
          <w:szCs w:val="20"/>
        </w:rPr>
        <w:t>Accord-Cadre n° 2025-0146-01-00-MPF</w:t>
      </w:r>
    </w:p>
    <w:p w14:paraId="5603391E" w14:textId="77777777" w:rsidR="0015374D" w:rsidRPr="0015374D" w:rsidRDefault="0015374D" w:rsidP="0015374D">
      <w:pPr>
        <w:pBdr>
          <w:top w:val="single" w:sz="12" w:space="1" w:color="28398A"/>
          <w:left w:val="single" w:sz="12" w:space="1" w:color="28398A"/>
          <w:bottom w:val="single" w:sz="12" w:space="1" w:color="28398A"/>
          <w:right w:val="single" w:sz="12" w:space="1" w:color="28398A"/>
        </w:pBdr>
        <w:jc w:val="center"/>
        <w:rPr>
          <w:rFonts w:ascii="Arial" w:eastAsia="Calibri" w:hAnsi="Arial" w:cs="Arial"/>
          <w:color w:val="002060"/>
          <w:szCs w:val="20"/>
        </w:rPr>
      </w:pPr>
    </w:p>
    <w:p w14:paraId="54B3074B" w14:textId="77777777" w:rsidR="0015374D" w:rsidRPr="0015374D" w:rsidRDefault="0015374D" w:rsidP="0015374D">
      <w:pPr>
        <w:pBdr>
          <w:top w:val="single" w:sz="12" w:space="1" w:color="28398A"/>
          <w:left w:val="single" w:sz="12" w:space="1" w:color="28398A"/>
          <w:bottom w:val="single" w:sz="12" w:space="1" w:color="28398A"/>
          <w:right w:val="single" w:sz="12" w:space="1" w:color="28398A"/>
        </w:pBdr>
        <w:jc w:val="center"/>
        <w:rPr>
          <w:rFonts w:ascii="Arial" w:eastAsia="Calibri" w:hAnsi="Arial" w:cs="Arial"/>
          <w:color w:val="002060"/>
          <w:szCs w:val="20"/>
        </w:rPr>
      </w:pPr>
      <w:r w:rsidRPr="0015374D">
        <w:rPr>
          <w:rFonts w:ascii="Arial" w:eastAsia="Calibri" w:hAnsi="Arial" w:cs="Arial"/>
          <w:color w:val="002060"/>
          <w:szCs w:val="20"/>
        </w:rPr>
        <w:t>Marché de prestations de recrutements</w:t>
      </w:r>
    </w:p>
    <w:p w14:paraId="58B179A8" w14:textId="77777777" w:rsidR="0015374D" w:rsidRDefault="0015374D" w:rsidP="0015374D">
      <w:pPr>
        <w:pBdr>
          <w:top w:val="single" w:sz="12" w:space="1" w:color="28398A"/>
          <w:left w:val="single" w:sz="12" w:space="1" w:color="28398A"/>
          <w:bottom w:val="single" w:sz="12" w:space="1" w:color="28398A"/>
          <w:right w:val="single" w:sz="12" w:space="1" w:color="28398A"/>
        </w:pBdr>
        <w:jc w:val="center"/>
        <w:rPr>
          <w:rFonts w:ascii="Arial" w:eastAsia="Calibri" w:hAnsi="Arial" w:cs="Arial"/>
          <w:color w:val="002060"/>
          <w:szCs w:val="20"/>
        </w:rPr>
      </w:pPr>
    </w:p>
    <w:p w14:paraId="17D16DF5" w14:textId="3F3E6B91" w:rsidR="0015374D" w:rsidRPr="00C138A7" w:rsidRDefault="0015374D" w:rsidP="0015374D">
      <w:pPr>
        <w:pBdr>
          <w:top w:val="single" w:sz="12" w:space="1" w:color="28398A"/>
          <w:left w:val="single" w:sz="12" w:space="1" w:color="28398A"/>
          <w:bottom w:val="single" w:sz="12" w:space="1" w:color="28398A"/>
          <w:right w:val="single" w:sz="12" w:space="1" w:color="28398A"/>
        </w:pBdr>
        <w:jc w:val="center"/>
        <w:rPr>
          <w:rFonts w:ascii="Arial" w:eastAsia="Calibri" w:hAnsi="Arial" w:cs="Arial"/>
          <w:b/>
          <w:szCs w:val="20"/>
        </w:rPr>
      </w:pPr>
      <w:r w:rsidRPr="0015374D">
        <w:rPr>
          <w:rFonts w:ascii="Arial" w:eastAsia="Calibri" w:hAnsi="Arial" w:cs="Arial"/>
          <w:color w:val="002060"/>
          <w:szCs w:val="20"/>
        </w:rPr>
        <w:t>Lot 1 - Approche directe chasseur de tête</w:t>
      </w:r>
    </w:p>
    <w:p w14:paraId="64962A0F" w14:textId="77777777" w:rsidR="0015374D" w:rsidRPr="000043BF" w:rsidRDefault="0015374D" w:rsidP="0015374D">
      <w:pPr>
        <w:pBdr>
          <w:top w:val="single" w:sz="12" w:space="1" w:color="28398A"/>
          <w:left w:val="single" w:sz="12" w:space="1" w:color="28398A"/>
          <w:bottom w:val="single" w:sz="12" w:space="1" w:color="28398A"/>
          <w:right w:val="single" w:sz="12" w:space="1" w:color="28398A"/>
        </w:pBdr>
        <w:rPr>
          <w:rFonts w:ascii="Arial" w:eastAsia="Calibri" w:hAnsi="Arial" w:cs="Arial"/>
          <w:b/>
          <w:color w:val="2B307F" w:themeColor="text1"/>
          <w:sz w:val="28"/>
          <w:szCs w:val="28"/>
        </w:rPr>
      </w:pPr>
    </w:p>
    <w:p w14:paraId="2321AB0D" w14:textId="77777777" w:rsidR="00F14CEB" w:rsidRPr="00C138A7" w:rsidRDefault="00F14CEB" w:rsidP="00F14CEB">
      <w:pPr>
        <w:jc w:val="center"/>
        <w:rPr>
          <w:rFonts w:ascii="Arial" w:eastAsia="Calibri" w:hAnsi="Arial" w:cs="Arial"/>
          <w:b/>
          <w:szCs w:val="20"/>
        </w:rPr>
      </w:pPr>
    </w:p>
    <w:p w14:paraId="5DABE51E" w14:textId="77777777" w:rsidR="00F14CEB" w:rsidRPr="00C138A7" w:rsidRDefault="00F14CEB" w:rsidP="00F14CEB">
      <w:pPr>
        <w:jc w:val="center"/>
        <w:rPr>
          <w:rFonts w:ascii="Arial" w:hAnsi="Arial" w:cs="Arial"/>
        </w:rPr>
      </w:pPr>
    </w:p>
    <w:p w14:paraId="2681901C" w14:textId="77777777" w:rsidR="002C0EFB" w:rsidRPr="00C138A7" w:rsidRDefault="002C0EFB" w:rsidP="002C0EFB">
      <w:pPr>
        <w:rPr>
          <w:rFonts w:ascii="Arial" w:hAnsi="Arial" w:cs="Arial"/>
          <w:b/>
        </w:rPr>
      </w:pPr>
    </w:p>
    <w:p w14:paraId="53823E57" w14:textId="77777777" w:rsidR="00F052AF" w:rsidRPr="00C138A7" w:rsidRDefault="00F052AF" w:rsidP="00F052AF">
      <w:pPr>
        <w:rPr>
          <w:rFonts w:ascii="Arial" w:hAnsi="Arial" w:cs="Arial"/>
        </w:rPr>
      </w:pPr>
      <w:r w:rsidRPr="00C138A7">
        <w:rPr>
          <w:rFonts w:ascii="Arial" w:hAnsi="Arial" w:cs="Arial"/>
        </w:rPr>
        <w:t xml:space="preserve">Le </w:t>
      </w:r>
      <w:r w:rsidR="00D76133" w:rsidRPr="00C138A7">
        <w:rPr>
          <w:rFonts w:ascii="Arial" w:hAnsi="Arial" w:cs="Arial"/>
        </w:rPr>
        <w:t>Titulaire</w:t>
      </w:r>
      <w:r w:rsidRPr="00C138A7">
        <w:rPr>
          <w:rFonts w:ascii="Arial" w:hAnsi="Arial" w:cs="Arial"/>
        </w:rPr>
        <w:t xml:space="preserve"> complétera la trame ci-dessous. </w:t>
      </w:r>
    </w:p>
    <w:p w14:paraId="456E3587" w14:textId="63BB736B" w:rsidR="002C0EFB" w:rsidRDefault="002C0EFB" w:rsidP="002C0EFB">
      <w:pPr>
        <w:rPr>
          <w:rFonts w:ascii="Arial" w:hAnsi="Arial" w:cs="Arial"/>
          <w:b/>
        </w:rPr>
      </w:pPr>
    </w:p>
    <w:p w14:paraId="2947B733" w14:textId="20CFF241" w:rsidR="00C138A7" w:rsidRDefault="00C138A7" w:rsidP="002C0EFB">
      <w:pPr>
        <w:rPr>
          <w:rFonts w:ascii="Arial" w:hAnsi="Arial" w:cs="Arial"/>
          <w:b/>
        </w:rPr>
      </w:pPr>
    </w:p>
    <w:p w14:paraId="30084F5D" w14:textId="77777777" w:rsidR="002C0EFB" w:rsidRPr="00C138A7" w:rsidRDefault="002C0EFB" w:rsidP="002C0EFB">
      <w:pPr>
        <w:rPr>
          <w:rFonts w:ascii="Arial" w:hAnsi="Arial" w:cs="Arial"/>
          <w:b/>
        </w:rPr>
      </w:pPr>
    </w:p>
    <w:p w14:paraId="49D97C06" w14:textId="77777777" w:rsidR="002C0EFB" w:rsidRPr="00C138A7" w:rsidRDefault="002C0EFB" w:rsidP="002C0EFB">
      <w:pPr>
        <w:rPr>
          <w:rFonts w:ascii="Arial" w:hAnsi="Arial" w:cs="Arial"/>
          <w:b/>
        </w:rPr>
      </w:pPr>
    </w:p>
    <w:p w14:paraId="3777D8D5" w14:textId="77777777" w:rsidR="00F14CEB" w:rsidRPr="00C138A7" w:rsidRDefault="00F14CEB">
      <w:pPr>
        <w:rPr>
          <w:rFonts w:ascii="Arial" w:hAnsi="Arial" w:cs="Arial"/>
        </w:rPr>
      </w:pPr>
    </w:p>
    <w:p w14:paraId="0BC63761" w14:textId="77777777" w:rsidR="00F14CEB" w:rsidRPr="00C138A7" w:rsidRDefault="00F14CEB">
      <w:pPr>
        <w:rPr>
          <w:rFonts w:ascii="Arial" w:hAnsi="Arial" w:cs="Arial"/>
        </w:rPr>
      </w:pPr>
    </w:p>
    <w:p w14:paraId="4E47291A" w14:textId="77777777" w:rsidR="00AE07D7" w:rsidRPr="00C138A7" w:rsidRDefault="00AE07D7">
      <w:pPr>
        <w:rPr>
          <w:rFonts w:ascii="Arial" w:hAnsi="Arial" w:cs="Arial"/>
        </w:rPr>
      </w:pPr>
    </w:p>
    <w:p w14:paraId="1B00B260" w14:textId="77777777" w:rsidR="002C0EFB" w:rsidRPr="00C138A7" w:rsidRDefault="002C0EFB" w:rsidP="00AE07D7">
      <w:pPr>
        <w:spacing w:after="160"/>
        <w:jc w:val="center"/>
        <w:rPr>
          <w:rFonts w:ascii="Arial" w:hAnsi="Arial" w:cs="Arial"/>
        </w:rPr>
      </w:pPr>
      <w:r w:rsidRPr="00C138A7">
        <w:rPr>
          <w:rFonts w:ascii="Arial" w:hAnsi="Arial" w:cs="Arial"/>
        </w:rPr>
        <w:br w:type="page"/>
      </w:r>
    </w:p>
    <w:p w14:paraId="04C7BDE2" w14:textId="77777777" w:rsidR="00A545BE" w:rsidRPr="00C138A7" w:rsidRDefault="00A545BE" w:rsidP="00A545BE">
      <w:pPr>
        <w:jc w:val="center"/>
        <w:rPr>
          <w:rFonts w:ascii="Arial" w:hAnsi="Arial" w:cs="Arial"/>
          <w:color w:val="28398A"/>
          <w:sz w:val="16"/>
          <w:szCs w:val="16"/>
        </w:rPr>
      </w:pPr>
    </w:p>
    <w:p w14:paraId="7DCC32A2" w14:textId="77777777" w:rsidR="00D32BA9" w:rsidRPr="00C138A7" w:rsidRDefault="00971B40" w:rsidP="00D226CE">
      <w:pPr>
        <w:jc w:val="center"/>
        <w:rPr>
          <w:rFonts w:ascii="Arial" w:hAnsi="Arial" w:cs="Arial"/>
          <w:noProof/>
          <w:color w:val="28398A"/>
          <w:sz w:val="32"/>
        </w:rPr>
      </w:pPr>
      <w:r w:rsidRPr="00C138A7">
        <w:rPr>
          <w:rFonts w:ascii="Arial" w:hAnsi="Arial" w:cs="Arial"/>
          <w:noProof/>
          <w:color w:val="28398A"/>
          <w:sz w:val="32"/>
        </w:rPr>
        <w:t>SOMMAIRE</w:t>
      </w:r>
    </w:p>
    <w:p w14:paraId="1DBF5F26" w14:textId="77777777" w:rsidR="00A545BE" w:rsidRPr="00C138A7" w:rsidRDefault="00A545BE" w:rsidP="00D226CE">
      <w:pPr>
        <w:jc w:val="center"/>
        <w:rPr>
          <w:rFonts w:ascii="Arial" w:hAnsi="Arial" w:cs="Arial"/>
          <w:color w:val="28398A"/>
          <w:sz w:val="16"/>
          <w:szCs w:val="16"/>
        </w:rPr>
      </w:pPr>
    </w:p>
    <w:p w14:paraId="565B49CF" w14:textId="6CDF5DD7" w:rsidR="00EE0CF6" w:rsidRDefault="00971B40">
      <w:pPr>
        <w:pStyle w:val="TM1"/>
        <w:rPr>
          <w:rFonts w:asciiTheme="minorHAnsi" w:eastAsiaTheme="minorEastAsia" w:hAnsiTheme="minorHAnsi" w:cstheme="minorBidi"/>
          <w:color w:val="auto"/>
          <w:kern w:val="2"/>
          <w:sz w:val="24"/>
          <w14:ligatures w14:val="standardContextual"/>
        </w:rPr>
      </w:pPr>
      <w:r w:rsidRPr="00C138A7">
        <w:rPr>
          <w:rFonts w:ascii="Arial" w:hAnsi="Arial" w:cs="Arial"/>
        </w:rPr>
        <w:fldChar w:fldCharType="begin"/>
      </w:r>
      <w:r w:rsidRPr="00C138A7">
        <w:rPr>
          <w:rFonts w:ascii="Arial" w:hAnsi="Arial" w:cs="Arial"/>
        </w:rPr>
        <w:instrText xml:space="preserve"> TOC \o "1-4" \h \z \u </w:instrText>
      </w:r>
      <w:r w:rsidRPr="00C138A7">
        <w:rPr>
          <w:rFonts w:ascii="Arial" w:hAnsi="Arial" w:cs="Arial"/>
        </w:rPr>
        <w:fldChar w:fldCharType="separate"/>
      </w:r>
      <w:hyperlink w:anchor="_Toc216030206" w:history="1">
        <w:r w:rsidR="00EE0CF6" w:rsidRPr="00954CF9">
          <w:rPr>
            <w:rStyle w:val="Lienhypertexte"/>
            <w:rFonts w:ascii="Arial" w:hAnsi="Arial"/>
          </w:rPr>
          <w:t>Article 1.</w:t>
        </w:r>
        <w:r w:rsidR="00EE0CF6">
          <w:rPr>
            <w:rFonts w:asciiTheme="minorHAnsi" w:eastAsiaTheme="minorEastAsia" w:hAnsiTheme="minorHAnsi" w:cstheme="minorBidi"/>
            <w:color w:val="auto"/>
            <w:kern w:val="2"/>
            <w:sz w:val="24"/>
            <w14:ligatures w14:val="standardContextual"/>
          </w:rPr>
          <w:tab/>
        </w:r>
        <w:r w:rsidR="00EE0CF6" w:rsidRPr="00954CF9">
          <w:rPr>
            <w:rStyle w:val="Lienhypertexte"/>
            <w:rFonts w:ascii="Arial" w:hAnsi="Arial"/>
          </w:rPr>
          <w:t>Compréhension du besoin méthodologie et plan d’exécution</w:t>
        </w:r>
        <w:r w:rsidR="00EE0CF6">
          <w:rPr>
            <w:webHidden/>
          </w:rPr>
          <w:tab/>
        </w:r>
        <w:r w:rsidR="00EE0CF6">
          <w:rPr>
            <w:webHidden/>
          </w:rPr>
          <w:fldChar w:fldCharType="begin"/>
        </w:r>
        <w:r w:rsidR="00EE0CF6">
          <w:rPr>
            <w:webHidden/>
          </w:rPr>
          <w:instrText xml:space="preserve"> PAGEREF _Toc216030206 \h </w:instrText>
        </w:r>
        <w:r w:rsidR="00EE0CF6">
          <w:rPr>
            <w:webHidden/>
          </w:rPr>
        </w:r>
        <w:r w:rsidR="00EE0CF6">
          <w:rPr>
            <w:webHidden/>
          </w:rPr>
          <w:fldChar w:fldCharType="separate"/>
        </w:r>
        <w:r w:rsidR="00EE0CF6">
          <w:rPr>
            <w:webHidden/>
          </w:rPr>
          <w:t>3</w:t>
        </w:r>
        <w:r w:rsidR="00EE0CF6">
          <w:rPr>
            <w:webHidden/>
          </w:rPr>
          <w:fldChar w:fldCharType="end"/>
        </w:r>
      </w:hyperlink>
    </w:p>
    <w:p w14:paraId="072B6936" w14:textId="576E8D59" w:rsidR="00EE0CF6" w:rsidRDefault="00EE0CF6">
      <w:pPr>
        <w:pStyle w:val="TM1"/>
        <w:rPr>
          <w:rFonts w:asciiTheme="minorHAnsi" w:eastAsiaTheme="minorEastAsia" w:hAnsiTheme="minorHAnsi" w:cstheme="minorBidi"/>
          <w:color w:val="auto"/>
          <w:kern w:val="2"/>
          <w:sz w:val="24"/>
          <w14:ligatures w14:val="standardContextual"/>
        </w:rPr>
      </w:pPr>
      <w:hyperlink w:anchor="_Toc216030207" w:history="1">
        <w:r w:rsidRPr="00954CF9">
          <w:rPr>
            <w:rStyle w:val="Lienhypertexte"/>
            <w:rFonts w:ascii="Arial" w:hAnsi="Arial"/>
          </w:rPr>
          <w:t>Article 2.</w:t>
        </w:r>
        <w:r>
          <w:rPr>
            <w:rFonts w:asciiTheme="minorHAnsi" w:eastAsiaTheme="minorEastAsia" w:hAnsiTheme="minorHAnsi" w:cstheme="minorBidi"/>
            <w:color w:val="auto"/>
            <w:kern w:val="2"/>
            <w:sz w:val="24"/>
            <w14:ligatures w14:val="standardContextual"/>
          </w:rPr>
          <w:tab/>
        </w:r>
        <w:r w:rsidRPr="00954CF9">
          <w:rPr>
            <w:rStyle w:val="Lienhypertexte"/>
            <w:rFonts w:ascii="Arial" w:hAnsi="Arial"/>
          </w:rPr>
          <w:t>Méthodologie d’approche proposée</w:t>
        </w:r>
        <w:r>
          <w:rPr>
            <w:webHidden/>
          </w:rPr>
          <w:tab/>
        </w:r>
        <w:r>
          <w:rPr>
            <w:webHidden/>
          </w:rPr>
          <w:fldChar w:fldCharType="begin"/>
        </w:r>
        <w:r>
          <w:rPr>
            <w:webHidden/>
          </w:rPr>
          <w:instrText xml:space="preserve"> PAGEREF _Toc216030207 \h </w:instrText>
        </w:r>
        <w:r>
          <w:rPr>
            <w:webHidden/>
          </w:rPr>
        </w:r>
        <w:r>
          <w:rPr>
            <w:webHidden/>
          </w:rPr>
          <w:fldChar w:fldCharType="separate"/>
        </w:r>
        <w:r>
          <w:rPr>
            <w:webHidden/>
          </w:rPr>
          <w:t>4</w:t>
        </w:r>
        <w:r>
          <w:rPr>
            <w:webHidden/>
          </w:rPr>
          <w:fldChar w:fldCharType="end"/>
        </w:r>
      </w:hyperlink>
    </w:p>
    <w:p w14:paraId="276FFC62" w14:textId="787F236A" w:rsidR="00EE0CF6" w:rsidRDefault="00EE0CF6">
      <w:pPr>
        <w:pStyle w:val="TM1"/>
        <w:rPr>
          <w:rFonts w:asciiTheme="minorHAnsi" w:eastAsiaTheme="minorEastAsia" w:hAnsiTheme="minorHAnsi" w:cstheme="minorBidi"/>
          <w:color w:val="auto"/>
          <w:kern w:val="2"/>
          <w:sz w:val="24"/>
          <w14:ligatures w14:val="standardContextual"/>
        </w:rPr>
      </w:pPr>
      <w:hyperlink w:anchor="_Toc216030208" w:history="1">
        <w:r w:rsidRPr="00954CF9">
          <w:rPr>
            <w:rStyle w:val="Lienhypertexte"/>
            <w:rFonts w:ascii="Arial" w:hAnsi="Arial"/>
          </w:rPr>
          <w:t>Article 3.</w:t>
        </w:r>
        <w:r>
          <w:rPr>
            <w:rFonts w:asciiTheme="minorHAnsi" w:eastAsiaTheme="minorEastAsia" w:hAnsiTheme="minorHAnsi" w:cstheme="minorBidi"/>
            <w:color w:val="auto"/>
            <w:kern w:val="2"/>
            <w:sz w:val="24"/>
            <w14:ligatures w14:val="standardContextual"/>
          </w:rPr>
          <w:tab/>
        </w:r>
        <w:r w:rsidRPr="00954CF9">
          <w:rPr>
            <w:rStyle w:val="Lienhypertexte"/>
            <w:rFonts w:ascii="Arial" w:hAnsi="Arial"/>
          </w:rPr>
          <w:t>Stratégie de sourcing et couverture du marché</w:t>
        </w:r>
        <w:r>
          <w:rPr>
            <w:webHidden/>
          </w:rPr>
          <w:tab/>
        </w:r>
        <w:r>
          <w:rPr>
            <w:webHidden/>
          </w:rPr>
          <w:fldChar w:fldCharType="begin"/>
        </w:r>
        <w:r>
          <w:rPr>
            <w:webHidden/>
          </w:rPr>
          <w:instrText xml:space="preserve"> PAGEREF _Toc216030208 \h </w:instrText>
        </w:r>
        <w:r>
          <w:rPr>
            <w:webHidden/>
          </w:rPr>
        </w:r>
        <w:r>
          <w:rPr>
            <w:webHidden/>
          </w:rPr>
          <w:fldChar w:fldCharType="separate"/>
        </w:r>
        <w:r>
          <w:rPr>
            <w:webHidden/>
          </w:rPr>
          <w:t>5</w:t>
        </w:r>
        <w:r>
          <w:rPr>
            <w:webHidden/>
          </w:rPr>
          <w:fldChar w:fldCharType="end"/>
        </w:r>
      </w:hyperlink>
    </w:p>
    <w:p w14:paraId="0E32052F" w14:textId="1DADE8BB" w:rsidR="00EE0CF6" w:rsidRDefault="00EE0CF6">
      <w:pPr>
        <w:pStyle w:val="TM1"/>
        <w:rPr>
          <w:rFonts w:asciiTheme="minorHAnsi" w:eastAsiaTheme="minorEastAsia" w:hAnsiTheme="minorHAnsi" w:cstheme="minorBidi"/>
          <w:color w:val="auto"/>
          <w:kern w:val="2"/>
          <w:sz w:val="24"/>
          <w14:ligatures w14:val="standardContextual"/>
        </w:rPr>
      </w:pPr>
      <w:hyperlink w:anchor="_Toc216030209" w:history="1">
        <w:r w:rsidRPr="00954CF9">
          <w:rPr>
            <w:rStyle w:val="Lienhypertexte"/>
            <w:rFonts w:ascii="Arial" w:hAnsi="Arial"/>
          </w:rPr>
          <w:t>Article 4.</w:t>
        </w:r>
        <w:r>
          <w:rPr>
            <w:rFonts w:asciiTheme="minorHAnsi" w:eastAsiaTheme="minorEastAsia" w:hAnsiTheme="minorHAnsi" w:cstheme="minorBidi"/>
            <w:color w:val="auto"/>
            <w:kern w:val="2"/>
            <w:sz w:val="24"/>
            <w14:ligatures w14:val="standardContextual"/>
          </w:rPr>
          <w:tab/>
        </w:r>
        <w:r w:rsidRPr="00954CF9">
          <w:rPr>
            <w:rStyle w:val="Lienhypertexte"/>
            <w:rFonts w:ascii="Arial" w:hAnsi="Arial"/>
          </w:rPr>
          <w:t>Moyens mis à disposition</w:t>
        </w:r>
        <w:r>
          <w:rPr>
            <w:webHidden/>
          </w:rPr>
          <w:tab/>
        </w:r>
        <w:r>
          <w:rPr>
            <w:webHidden/>
          </w:rPr>
          <w:fldChar w:fldCharType="begin"/>
        </w:r>
        <w:r>
          <w:rPr>
            <w:webHidden/>
          </w:rPr>
          <w:instrText xml:space="preserve"> PAGEREF _Toc216030209 \h </w:instrText>
        </w:r>
        <w:r>
          <w:rPr>
            <w:webHidden/>
          </w:rPr>
        </w:r>
        <w:r>
          <w:rPr>
            <w:webHidden/>
          </w:rPr>
          <w:fldChar w:fldCharType="separate"/>
        </w:r>
        <w:r>
          <w:rPr>
            <w:webHidden/>
          </w:rPr>
          <w:t>5</w:t>
        </w:r>
        <w:r>
          <w:rPr>
            <w:webHidden/>
          </w:rPr>
          <w:fldChar w:fldCharType="end"/>
        </w:r>
      </w:hyperlink>
    </w:p>
    <w:p w14:paraId="2FFD9DCA" w14:textId="31ED9609" w:rsidR="00EE0CF6" w:rsidRDefault="00EE0CF6">
      <w:pPr>
        <w:pStyle w:val="TM2"/>
        <w:tabs>
          <w:tab w:val="left" w:pos="880"/>
          <w:tab w:val="right" w:leader="dot" w:pos="9062"/>
        </w:tabs>
        <w:rPr>
          <w:rFonts w:asciiTheme="minorHAnsi" w:eastAsiaTheme="minorEastAsia" w:hAnsiTheme="minorHAnsi" w:cstheme="minorBidi"/>
          <w:noProof/>
          <w:kern w:val="2"/>
          <w14:ligatures w14:val="standardContextual"/>
        </w:rPr>
      </w:pPr>
      <w:hyperlink w:anchor="_Toc216030210" w:history="1">
        <w:r w:rsidRPr="00954CF9">
          <w:rPr>
            <w:rStyle w:val="Lienhypertexte"/>
            <w:rFonts w:eastAsia="Calibri"/>
            <w:noProof/>
          </w:rPr>
          <w:t>4.1</w:t>
        </w:r>
        <w:r>
          <w:rPr>
            <w:rFonts w:asciiTheme="minorHAnsi" w:eastAsiaTheme="minorEastAsia" w:hAnsiTheme="minorHAnsi" w:cstheme="minorBidi"/>
            <w:noProof/>
            <w:kern w:val="2"/>
            <w14:ligatures w14:val="standardContextual"/>
          </w:rPr>
          <w:tab/>
        </w:r>
        <w:r w:rsidRPr="00954CF9">
          <w:rPr>
            <w:rStyle w:val="Lienhypertexte"/>
            <w:rFonts w:eastAsia="Calibri"/>
            <w:noProof/>
          </w:rPr>
          <w:t>Structuration de l’équipe et interlocuteur dédié</w:t>
        </w:r>
        <w:r>
          <w:rPr>
            <w:noProof/>
            <w:webHidden/>
          </w:rPr>
          <w:tab/>
        </w:r>
        <w:r>
          <w:rPr>
            <w:noProof/>
            <w:webHidden/>
          </w:rPr>
          <w:fldChar w:fldCharType="begin"/>
        </w:r>
        <w:r>
          <w:rPr>
            <w:noProof/>
            <w:webHidden/>
          </w:rPr>
          <w:instrText xml:space="preserve"> PAGEREF _Toc216030210 \h </w:instrText>
        </w:r>
        <w:r>
          <w:rPr>
            <w:noProof/>
            <w:webHidden/>
          </w:rPr>
        </w:r>
        <w:r>
          <w:rPr>
            <w:noProof/>
            <w:webHidden/>
          </w:rPr>
          <w:fldChar w:fldCharType="separate"/>
        </w:r>
        <w:r>
          <w:rPr>
            <w:noProof/>
            <w:webHidden/>
          </w:rPr>
          <w:t>5</w:t>
        </w:r>
        <w:r>
          <w:rPr>
            <w:noProof/>
            <w:webHidden/>
          </w:rPr>
          <w:fldChar w:fldCharType="end"/>
        </w:r>
      </w:hyperlink>
    </w:p>
    <w:p w14:paraId="2F9B0D53" w14:textId="4F0E3668" w:rsidR="00EE0CF6" w:rsidRDefault="00EE0CF6">
      <w:pPr>
        <w:pStyle w:val="TM2"/>
        <w:tabs>
          <w:tab w:val="left" w:pos="880"/>
          <w:tab w:val="right" w:leader="dot" w:pos="9062"/>
        </w:tabs>
        <w:rPr>
          <w:rFonts w:asciiTheme="minorHAnsi" w:eastAsiaTheme="minorEastAsia" w:hAnsiTheme="minorHAnsi" w:cstheme="minorBidi"/>
          <w:noProof/>
          <w:kern w:val="2"/>
          <w14:ligatures w14:val="standardContextual"/>
        </w:rPr>
      </w:pPr>
      <w:hyperlink w:anchor="_Toc216030211" w:history="1">
        <w:r w:rsidRPr="00954CF9">
          <w:rPr>
            <w:rStyle w:val="Lienhypertexte"/>
            <w:rFonts w:eastAsia="Calibri"/>
            <w:noProof/>
          </w:rPr>
          <w:t>4.2</w:t>
        </w:r>
        <w:r>
          <w:rPr>
            <w:rFonts w:asciiTheme="minorHAnsi" w:eastAsiaTheme="minorEastAsia" w:hAnsiTheme="minorHAnsi" w:cstheme="minorBidi"/>
            <w:noProof/>
            <w:kern w:val="2"/>
            <w14:ligatures w14:val="standardContextual"/>
          </w:rPr>
          <w:tab/>
        </w:r>
        <w:r w:rsidRPr="00954CF9">
          <w:rPr>
            <w:rStyle w:val="Lienhypertexte"/>
            <w:rFonts w:eastAsia="Calibri"/>
            <w:noProof/>
          </w:rPr>
          <w:t>Expériences / compétences des consultants</w:t>
        </w:r>
        <w:r>
          <w:rPr>
            <w:noProof/>
            <w:webHidden/>
          </w:rPr>
          <w:tab/>
        </w:r>
        <w:r>
          <w:rPr>
            <w:noProof/>
            <w:webHidden/>
          </w:rPr>
          <w:fldChar w:fldCharType="begin"/>
        </w:r>
        <w:r>
          <w:rPr>
            <w:noProof/>
            <w:webHidden/>
          </w:rPr>
          <w:instrText xml:space="preserve"> PAGEREF _Toc216030211 \h </w:instrText>
        </w:r>
        <w:r>
          <w:rPr>
            <w:noProof/>
            <w:webHidden/>
          </w:rPr>
        </w:r>
        <w:r>
          <w:rPr>
            <w:noProof/>
            <w:webHidden/>
          </w:rPr>
          <w:fldChar w:fldCharType="separate"/>
        </w:r>
        <w:r>
          <w:rPr>
            <w:noProof/>
            <w:webHidden/>
          </w:rPr>
          <w:t>6</w:t>
        </w:r>
        <w:r>
          <w:rPr>
            <w:noProof/>
            <w:webHidden/>
          </w:rPr>
          <w:fldChar w:fldCharType="end"/>
        </w:r>
      </w:hyperlink>
    </w:p>
    <w:p w14:paraId="0FE554F0" w14:textId="6A5AF2CE" w:rsidR="00971B40" w:rsidRPr="00C138A7" w:rsidRDefault="00971B40" w:rsidP="00971B40">
      <w:pPr>
        <w:rPr>
          <w:rFonts w:ascii="Arial" w:hAnsi="Arial" w:cs="Arial"/>
          <w:b/>
        </w:rPr>
      </w:pPr>
      <w:r w:rsidRPr="00C138A7">
        <w:rPr>
          <w:rFonts w:ascii="Arial" w:hAnsi="Arial" w:cs="Arial"/>
          <w:b/>
        </w:rPr>
        <w:fldChar w:fldCharType="end"/>
      </w:r>
      <w:bookmarkStart w:id="0" w:name="_Toc500331695"/>
      <w:r w:rsidRPr="00C138A7">
        <w:rPr>
          <w:rFonts w:ascii="Arial" w:hAnsi="Arial" w:cs="Arial"/>
          <w:b/>
        </w:rPr>
        <w:br w:type="page"/>
      </w:r>
    </w:p>
    <w:p w14:paraId="6BF8248C" w14:textId="77777777" w:rsidR="00F021D3" w:rsidRPr="00C138A7" w:rsidRDefault="00F021D3" w:rsidP="00971B40">
      <w:pPr>
        <w:rPr>
          <w:rFonts w:ascii="Arial" w:hAnsi="Arial" w:cs="Arial"/>
          <w:b/>
        </w:rPr>
      </w:pPr>
    </w:p>
    <w:p w14:paraId="299EF2E4" w14:textId="56162B3D" w:rsidR="00802B9E" w:rsidRPr="00C138A7" w:rsidRDefault="000043BF" w:rsidP="00B018E8">
      <w:pPr>
        <w:pStyle w:val="Titre1"/>
        <w:rPr>
          <w:rFonts w:ascii="Arial" w:hAnsi="Arial"/>
        </w:rPr>
      </w:pPr>
      <w:bookmarkStart w:id="1" w:name="_Toc216030206"/>
      <w:bookmarkEnd w:id="0"/>
      <w:r>
        <w:rPr>
          <w:rFonts w:ascii="Arial" w:hAnsi="Arial"/>
        </w:rPr>
        <w:t>Compréhension du besoin méthodologie et plan d’exécution</w:t>
      </w:r>
      <w:bookmarkEnd w:id="1"/>
    </w:p>
    <w:p w14:paraId="075D896C" w14:textId="4E859ABB" w:rsidR="00BF33B1" w:rsidRPr="008F6E54" w:rsidRDefault="001517E0" w:rsidP="001517E0">
      <w:pPr>
        <w:rPr>
          <w:rFonts w:ascii="Arial" w:hAnsi="Arial" w:cs="Arial"/>
          <w:szCs w:val="22"/>
        </w:rPr>
      </w:pPr>
      <w:r w:rsidRPr="008F6E54">
        <w:rPr>
          <w:rFonts w:ascii="Arial" w:hAnsi="Arial" w:cs="Arial"/>
          <w:szCs w:val="22"/>
        </w:rPr>
        <w:t>Le « </w:t>
      </w:r>
      <w:r w:rsidRPr="008F6E54">
        <w:rPr>
          <w:rFonts w:ascii="Arial" w:hAnsi="Arial" w:cs="Arial"/>
          <w:b/>
          <w:szCs w:val="22"/>
        </w:rPr>
        <w:t>TITULAIRE</w:t>
      </w:r>
      <w:r w:rsidRPr="008F6E54">
        <w:rPr>
          <w:rFonts w:ascii="Arial" w:hAnsi="Arial" w:cs="Arial"/>
          <w:szCs w:val="22"/>
        </w:rPr>
        <w:t xml:space="preserve"> » précise </w:t>
      </w:r>
      <w:r w:rsidR="00F017A1" w:rsidRPr="008F6E54">
        <w:rPr>
          <w:rFonts w:ascii="Arial" w:hAnsi="Arial" w:cs="Arial"/>
          <w:szCs w:val="22"/>
        </w:rPr>
        <w:t xml:space="preserve">sa compréhension du besoin ; il doit notamment démontrer sa capacité à identifier, analyser les risques liés à la mission de recrutement, ainsi que ‘sécuriser les facteurs clés de </w:t>
      </w:r>
      <w:r w:rsidR="00AA5A1E" w:rsidRPr="008F6E54">
        <w:rPr>
          <w:rFonts w:ascii="Arial" w:hAnsi="Arial" w:cs="Arial"/>
          <w:szCs w:val="22"/>
        </w:rPr>
        <w:t>succès pour</w:t>
      </w:r>
      <w:r w:rsidR="00F017A1" w:rsidRPr="008F6E54">
        <w:rPr>
          <w:rFonts w:ascii="Arial" w:hAnsi="Arial" w:cs="Arial"/>
          <w:szCs w:val="22"/>
        </w:rPr>
        <w:t xml:space="preserve"> </w:t>
      </w:r>
      <w:r w:rsidR="00AA5A1E" w:rsidRPr="008F6E54">
        <w:rPr>
          <w:rFonts w:ascii="Arial" w:hAnsi="Arial" w:cs="Arial"/>
          <w:szCs w:val="22"/>
        </w:rPr>
        <w:t>l’acheteur (</w:t>
      </w:r>
      <w:r w:rsidR="00F017A1" w:rsidRPr="008F6E54">
        <w:rPr>
          <w:rFonts w:ascii="Arial" w:hAnsi="Arial" w:cs="Arial"/>
          <w:szCs w:val="22"/>
        </w:rPr>
        <w:t xml:space="preserve">analyse structurée argumentée at adaptée </w:t>
      </w:r>
      <w:r w:rsidR="00AA5A1E" w:rsidRPr="008F6E54">
        <w:rPr>
          <w:rFonts w:ascii="Arial" w:hAnsi="Arial" w:cs="Arial"/>
          <w:szCs w:val="22"/>
        </w:rPr>
        <w:t>au contexte de</w:t>
      </w:r>
      <w:r w:rsidR="00F017A1" w:rsidRPr="008F6E54">
        <w:rPr>
          <w:rFonts w:ascii="Arial" w:hAnsi="Arial" w:cs="Arial"/>
          <w:szCs w:val="22"/>
        </w:rPr>
        <w:t xml:space="preserve"> Numih </w:t>
      </w:r>
      <w:r w:rsidR="00AA5A1E" w:rsidRPr="008F6E54">
        <w:rPr>
          <w:rFonts w:ascii="Arial" w:hAnsi="Arial" w:cs="Arial"/>
          <w:szCs w:val="22"/>
        </w:rPr>
        <w:t>France)</w:t>
      </w:r>
      <w:r w:rsidR="00F017A1" w:rsidRPr="008F6E54">
        <w:rPr>
          <w:rFonts w:ascii="Arial" w:hAnsi="Arial" w:cs="Arial"/>
          <w:szCs w:val="22"/>
        </w:rPr>
        <w:t xml:space="preserve"> </w:t>
      </w:r>
    </w:p>
    <w:p w14:paraId="1DA7D633" w14:textId="77777777" w:rsidR="000043BF" w:rsidRPr="008F6E54" w:rsidRDefault="000043BF" w:rsidP="000043BF">
      <w:pPr>
        <w:rPr>
          <w:rFonts w:ascii="Arial" w:hAnsi="Arial" w:cs="Arial"/>
          <w:b/>
          <w:sz w:val="20"/>
          <w:szCs w:val="20"/>
        </w:rPr>
      </w:pPr>
    </w:p>
    <w:p w14:paraId="4AD12703" w14:textId="77777777" w:rsidR="000043BF" w:rsidRPr="00C138A7" w:rsidRDefault="000043BF" w:rsidP="000043BF">
      <w:pPr>
        <w:pBdr>
          <w:top w:val="single" w:sz="4" w:space="1" w:color="auto"/>
          <w:left w:val="single" w:sz="4" w:space="4" w:color="auto"/>
          <w:bottom w:val="single" w:sz="4" w:space="1" w:color="auto"/>
          <w:right w:val="single" w:sz="4" w:space="4" w:color="auto"/>
        </w:pBdr>
        <w:rPr>
          <w:rFonts w:ascii="Arial" w:hAnsi="Arial" w:cs="Arial"/>
          <w:szCs w:val="22"/>
        </w:rPr>
      </w:pPr>
    </w:p>
    <w:p w14:paraId="54D278AD" w14:textId="77777777" w:rsidR="000043BF" w:rsidRPr="00C138A7" w:rsidRDefault="000043BF" w:rsidP="000043BF">
      <w:pPr>
        <w:pBdr>
          <w:top w:val="single" w:sz="4" w:space="1" w:color="auto"/>
          <w:left w:val="single" w:sz="4" w:space="4" w:color="auto"/>
          <w:bottom w:val="single" w:sz="4" w:space="1" w:color="auto"/>
          <w:right w:val="single" w:sz="4" w:space="4" w:color="auto"/>
        </w:pBdr>
        <w:rPr>
          <w:rFonts w:ascii="Arial" w:hAnsi="Arial" w:cs="Arial"/>
          <w:szCs w:val="22"/>
        </w:rPr>
      </w:pPr>
    </w:p>
    <w:p w14:paraId="296C75D7" w14:textId="77777777" w:rsidR="000043BF" w:rsidRPr="00C138A7" w:rsidRDefault="000043BF" w:rsidP="000043BF">
      <w:pPr>
        <w:pBdr>
          <w:top w:val="single" w:sz="4" w:space="1" w:color="auto"/>
          <w:left w:val="single" w:sz="4" w:space="4" w:color="auto"/>
          <w:bottom w:val="single" w:sz="4" w:space="1" w:color="auto"/>
          <w:right w:val="single" w:sz="4" w:space="4" w:color="auto"/>
        </w:pBdr>
        <w:rPr>
          <w:rFonts w:ascii="Arial" w:hAnsi="Arial" w:cs="Arial"/>
          <w:szCs w:val="22"/>
        </w:rPr>
      </w:pPr>
    </w:p>
    <w:p w14:paraId="40F18FA6" w14:textId="77777777" w:rsidR="000043BF" w:rsidRPr="00C138A7" w:rsidRDefault="000043BF" w:rsidP="000043BF">
      <w:pPr>
        <w:pBdr>
          <w:top w:val="single" w:sz="4" w:space="1" w:color="auto"/>
          <w:left w:val="single" w:sz="4" w:space="4" w:color="auto"/>
          <w:bottom w:val="single" w:sz="4" w:space="1" w:color="auto"/>
          <w:right w:val="single" w:sz="4" w:space="4" w:color="auto"/>
        </w:pBdr>
        <w:rPr>
          <w:rFonts w:ascii="Arial" w:hAnsi="Arial" w:cs="Arial"/>
          <w:szCs w:val="22"/>
        </w:rPr>
      </w:pPr>
    </w:p>
    <w:p w14:paraId="0E20A548" w14:textId="77777777" w:rsidR="000043BF" w:rsidRPr="00C138A7" w:rsidRDefault="000043BF" w:rsidP="000043BF">
      <w:pPr>
        <w:pBdr>
          <w:top w:val="single" w:sz="4" w:space="1" w:color="auto"/>
          <w:left w:val="single" w:sz="4" w:space="4" w:color="auto"/>
          <w:bottom w:val="single" w:sz="4" w:space="1" w:color="auto"/>
          <w:right w:val="single" w:sz="4" w:space="4" w:color="auto"/>
        </w:pBdr>
        <w:rPr>
          <w:rFonts w:ascii="Arial" w:hAnsi="Arial" w:cs="Arial"/>
          <w:szCs w:val="22"/>
        </w:rPr>
      </w:pPr>
    </w:p>
    <w:p w14:paraId="37D098D2" w14:textId="77777777" w:rsidR="00580D76" w:rsidRDefault="00580D76" w:rsidP="00580D76">
      <w:pPr>
        <w:spacing w:after="160" w:line="259" w:lineRule="auto"/>
        <w:jc w:val="left"/>
        <w:rPr>
          <w:rFonts w:ascii="Arial" w:hAnsi="Arial" w:cs="Arial"/>
        </w:rPr>
      </w:pPr>
    </w:p>
    <w:p w14:paraId="4C11F662" w14:textId="61658DE2" w:rsidR="00580D76" w:rsidRPr="008F6E54" w:rsidRDefault="00580D76" w:rsidP="00580D76">
      <w:pPr>
        <w:spacing w:after="160" w:line="259" w:lineRule="auto"/>
        <w:jc w:val="left"/>
        <w:rPr>
          <w:rFonts w:ascii="Arial" w:eastAsia="Calibri" w:hAnsi="Arial" w:cs="Arial"/>
          <w:sz w:val="20"/>
          <w:szCs w:val="20"/>
        </w:rPr>
      </w:pPr>
      <w:r w:rsidRPr="008F6E54">
        <w:rPr>
          <w:rFonts w:ascii="Arial" w:hAnsi="Arial" w:cs="Arial"/>
          <w:bCs/>
          <w:sz w:val="20"/>
          <w:szCs w:val="20"/>
        </w:rPr>
        <w:t>Le titulaire présente les outils de pil</w:t>
      </w:r>
      <w:r w:rsidR="008F6E54" w:rsidRPr="008F6E54">
        <w:rPr>
          <w:rFonts w:ascii="Arial" w:hAnsi="Arial" w:cs="Arial"/>
          <w:bCs/>
          <w:sz w:val="20"/>
          <w:szCs w:val="20"/>
        </w:rPr>
        <w:t>ot</w:t>
      </w:r>
      <w:r w:rsidRPr="008F6E54">
        <w:rPr>
          <w:rFonts w:ascii="Arial" w:hAnsi="Arial" w:cs="Arial"/>
          <w:bCs/>
          <w:sz w:val="20"/>
          <w:szCs w:val="20"/>
        </w:rPr>
        <w:t>age (</w:t>
      </w:r>
      <w:r w:rsidRPr="008F6E54">
        <w:rPr>
          <w:rFonts w:ascii="Arial" w:eastAsia="Calibri" w:hAnsi="Arial" w:cs="Arial"/>
          <w:sz w:val="20"/>
          <w:szCs w:val="20"/>
        </w:rPr>
        <w:t>modèles de tableaux de bord, indicateurs, gestion des écarts</w:t>
      </w:r>
      <w:r w:rsidR="007E2259" w:rsidRPr="008F6E54">
        <w:rPr>
          <w:rFonts w:ascii="Arial" w:eastAsia="Calibri" w:hAnsi="Arial" w:cs="Arial"/>
          <w:sz w:val="20"/>
          <w:szCs w:val="20"/>
        </w:rPr>
        <w:t>)</w:t>
      </w:r>
      <w:r w:rsidRPr="008F6E54">
        <w:rPr>
          <w:rFonts w:ascii="Arial" w:eastAsia="Calibri" w:hAnsi="Arial" w:cs="Arial"/>
          <w:sz w:val="20"/>
          <w:szCs w:val="20"/>
        </w:rPr>
        <w:t>.</w:t>
      </w:r>
    </w:p>
    <w:p w14:paraId="08D100A4" w14:textId="6825F2D4" w:rsidR="000043BF" w:rsidRPr="00580D76" w:rsidRDefault="000043BF" w:rsidP="000043BF">
      <w:pPr>
        <w:rPr>
          <w:rFonts w:ascii="Arial" w:hAnsi="Arial" w:cs="Arial"/>
          <w:bCs/>
          <w:szCs w:val="22"/>
        </w:rPr>
      </w:pPr>
    </w:p>
    <w:p w14:paraId="5512452E" w14:textId="77777777" w:rsidR="000043BF" w:rsidRPr="00580D76" w:rsidRDefault="000043BF" w:rsidP="000043BF">
      <w:pPr>
        <w:pBdr>
          <w:top w:val="single" w:sz="4" w:space="1" w:color="auto"/>
          <w:left w:val="single" w:sz="4" w:space="4" w:color="auto"/>
          <w:bottom w:val="single" w:sz="4" w:space="1" w:color="auto"/>
          <w:right w:val="single" w:sz="4" w:space="4" w:color="auto"/>
        </w:pBdr>
        <w:rPr>
          <w:rFonts w:ascii="Arial" w:hAnsi="Arial" w:cs="Arial"/>
          <w:bCs/>
          <w:szCs w:val="22"/>
        </w:rPr>
      </w:pPr>
    </w:p>
    <w:p w14:paraId="38F4D8FE" w14:textId="77777777" w:rsidR="000043BF" w:rsidRPr="00C138A7" w:rsidRDefault="000043BF" w:rsidP="000043BF">
      <w:pPr>
        <w:pBdr>
          <w:top w:val="single" w:sz="4" w:space="1" w:color="auto"/>
          <w:left w:val="single" w:sz="4" w:space="4" w:color="auto"/>
          <w:bottom w:val="single" w:sz="4" w:space="1" w:color="auto"/>
          <w:right w:val="single" w:sz="4" w:space="4" w:color="auto"/>
        </w:pBdr>
        <w:rPr>
          <w:rFonts w:ascii="Arial" w:hAnsi="Arial" w:cs="Arial"/>
          <w:szCs w:val="22"/>
        </w:rPr>
      </w:pPr>
    </w:p>
    <w:p w14:paraId="2435559A" w14:textId="77777777" w:rsidR="000043BF" w:rsidRPr="00C138A7" w:rsidRDefault="000043BF" w:rsidP="000043BF">
      <w:pPr>
        <w:pBdr>
          <w:top w:val="single" w:sz="4" w:space="1" w:color="auto"/>
          <w:left w:val="single" w:sz="4" w:space="4" w:color="auto"/>
          <w:bottom w:val="single" w:sz="4" w:space="1" w:color="auto"/>
          <w:right w:val="single" w:sz="4" w:space="4" w:color="auto"/>
        </w:pBdr>
        <w:rPr>
          <w:rFonts w:ascii="Arial" w:hAnsi="Arial" w:cs="Arial"/>
          <w:szCs w:val="22"/>
        </w:rPr>
      </w:pPr>
    </w:p>
    <w:p w14:paraId="2D21B9CE" w14:textId="20F7B1C3" w:rsidR="000043BF" w:rsidRDefault="000043BF" w:rsidP="000043BF">
      <w:pPr>
        <w:pBdr>
          <w:top w:val="single" w:sz="4" w:space="1" w:color="auto"/>
          <w:left w:val="single" w:sz="4" w:space="4" w:color="auto"/>
          <w:bottom w:val="single" w:sz="4" w:space="1" w:color="auto"/>
          <w:right w:val="single" w:sz="4" w:space="4" w:color="auto"/>
        </w:pBdr>
        <w:rPr>
          <w:rFonts w:ascii="Arial" w:hAnsi="Arial" w:cs="Arial"/>
          <w:szCs w:val="22"/>
        </w:rPr>
      </w:pPr>
    </w:p>
    <w:p w14:paraId="596B50FE" w14:textId="77777777" w:rsidR="000043BF" w:rsidRPr="00C138A7" w:rsidRDefault="000043BF" w:rsidP="000043BF">
      <w:pPr>
        <w:pBdr>
          <w:top w:val="single" w:sz="4" w:space="1" w:color="auto"/>
          <w:left w:val="single" w:sz="4" w:space="4" w:color="auto"/>
          <w:bottom w:val="single" w:sz="4" w:space="1" w:color="auto"/>
          <w:right w:val="single" w:sz="4" w:space="4" w:color="auto"/>
        </w:pBdr>
        <w:rPr>
          <w:rFonts w:ascii="Arial" w:hAnsi="Arial" w:cs="Arial"/>
          <w:szCs w:val="22"/>
        </w:rPr>
      </w:pPr>
    </w:p>
    <w:p w14:paraId="7B67874C" w14:textId="0D9BA19E" w:rsidR="000043BF" w:rsidRDefault="000043BF" w:rsidP="001517E0">
      <w:pPr>
        <w:rPr>
          <w:rFonts w:ascii="Arial" w:hAnsi="Arial" w:cs="Arial"/>
        </w:rPr>
      </w:pPr>
    </w:p>
    <w:p w14:paraId="262502BD" w14:textId="2ECB4812" w:rsidR="000043BF" w:rsidRDefault="000043BF" w:rsidP="001517E0">
      <w:pPr>
        <w:rPr>
          <w:rFonts w:ascii="Arial" w:hAnsi="Arial" w:cs="Arial"/>
        </w:rPr>
      </w:pPr>
    </w:p>
    <w:p w14:paraId="47989EE0" w14:textId="37041D0D" w:rsidR="00580D76" w:rsidRPr="008F6E54" w:rsidRDefault="00580D76" w:rsidP="001517E0">
      <w:pPr>
        <w:rPr>
          <w:rFonts w:ascii="Arial" w:hAnsi="Arial" w:cs="Arial"/>
          <w:sz w:val="20"/>
          <w:szCs w:val="20"/>
        </w:rPr>
      </w:pPr>
      <w:r w:rsidRPr="008F6E54">
        <w:rPr>
          <w:rFonts w:ascii="Arial" w:eastAsia="Calibri" w:hAnsi="Arial" w:cs="Arial"/>
          <w:sz w:val="20"/>
          <w:szCs w:val="20"/>
        </w:rPr>
        <w:t>Cartographie des risques et mesures préventives/correctives</w:t>
      </w:r>
    </w:p>
    <w:p w14:paraId="271E322A" w14:textId="77777777" w:rsidR="00580D76" w:rsidRPr="00C138A7" w:rsidRDefault="00580D76" w:rsidP="001517E0">
      <w:pPr>
        <w:rPr>
          <w:rFonts w:ascii="Arial" w:hAnsi="Arial" w:cs="Arial"/>
        </w:rPr>
      </w:pPr>
    </w:p>
    <w:p w14:paraId="7389AAB6" w14:textId="077067FA" w:rsidR="00B46570" w:rsidRDefault="00B46570" w:rsidP="00B46570">
      <w:pPr>
        <w:pBdr>
          <w:top w:val="single" w:sz="4" w:space="1" w:color="auto"/>
          <w:left w:val="single" w:sz="4" w:space="4" w:color="auto"/>
          <w:bottom w:val="single" w:sz="4" w:space="1" w:color="auto"/>
          <w:right w:val="single" w:sz="4" w:space="4" w:color="auto"/>
        </w:pBdr>
        <w:rPr>
          <w:rFonts w:asciiTheme="minorHAnsi" w:eastAsia="Calibri" w:hAnsiTheme="minorHAnsi" w:cs="Calibri"/>
          <w:szCs w:val="22"/>
        </w:rPr>
      </w:pPr>
      <w:bookmarkStart w:id="2" w:name="_Hlk215575360"/>
    </w:p>
    <w:p w14:paraId="7E518EA0" w14:textId="77777777" w:rsidR="00580D76" w:rsidRPr="00C138A7" w:rsidRDefault="00580D76" w:rsidP="00B46570">
      <w:pPr>
        <w:pBdr>
          <w:top w:val="single" w:sz="4" w:space="1" w:color="auto"/>
          <w:left w:val="single" w:sz="4" w:space="4" w:color="auto"/>
          <w:bottom w:val="single" w:sz="4" w:space="1" w:color="auto"/>
          <w:right w:val="single" w:sz="4" w:space="4" w:color="auto"/>
        </w:pBdr>
        <w:rPr>
          <w:rFonts w:ascii="Arial" w:hAnsi="Arial" w:cs="Arial"/>
          <w:szCs w:val="22"/>
        </w:rPr>
      </w:pPr>
    </w:p>
    <w:p w14:paraId="63D73BFF" w14:textId="0350AD1E" w:rsidR="00B46570" w:rsidRDefault="00B46570" w:rsidP="00B46570">
      <w:pPr>
        <w:pBdr>
          <w:top w:val="single" w:sz="4" w:space="1" w:color="auto"/>
          <w:left w:val="single" w:sz="4" w:space="4" w:color="auto"/>
          <w:bottom w:val="single" w:sz="4" w:space="1" w:color="auto"/>
          <w:right w:val="single" w:sz="4" w:space="4" w:color="auto"/>
        </w:pBdr>
        <w:rPr>
          <w:rFonts w:ascii="Arial" w:hAnsi="Arial" w:cs="Arial"/>
          <w:szCs w:val="22"/>
        </w:rPr>
      </w:pPr>
    </w:p>
    <w:p w14:paraId="490E1437" w14:textId="72F5781D" w:rsidR="00580D76" w:rsidRDefault="00580D76" w:rsidP="00B46570">
      <w:pPr>
        <w:pBdr>
          <w:top w:val="single" w:sz="4" w:space="1" w:color="auto"/>
          <w:left w:val="single" w:sz="4" w:space="4" w:color="auto"/>
          <w:bottom w:val="single" w:sz="4" w:space="1" w:color="auto"/>
          <w:right w:val="single" w:sz="4" w:space="4" w:color="auto"/>
        </w:pBdr>
        <w:rPr>
          <w:rFonts w:ascii="Arial" w:hAnsi="Arial" w:cs="Arial"/>
          <w:szCs w:val="22"/>
        </w:rPr>
      </w:pPr>
    </w:p>
    <w:p w14:paraId="4E0DE0ED" w14:textId="306E1B6E" w:rsidR="00580D76" w:rsidRDefault="00580D76" w:rsidP="00B46570">
      <w:pPr>
        <w:pBdr>
          <w:top w:val="single" w:sz="4" w:space="1" w:color="auto"/>
          <w:left w:val="single" w:sz="4" w:space="4" w:color="auto"/>
          <w:bottom w:val="single" w:sz="4" w:space="1" w:color="auto"/>
          <w:right w:val="single" w:sz="4" w:space="4" w:color="auto"/>
        </w:pBdr>
        <w:rPr>
          <w:rFonts w:ascii="Arial" w:hAnsi="Arial" w:cs="Arial"/>
          <w:szCs w:val="22"/>
        </w:rPr>
      </w:pPr>
    </w:p>
    <w:p w14:paraId="0B1F227B" w14:textId="5286004F" w:rsidR="00580D76" w:rsidRDefault="00580D76" w:rsidP="00B46570">
      <w:pPr>
        <w:pBdr>
          <w:top w:val="single" w:sz="4" w:space="1" w:color="auto"/>
          <w:left w:val="single" w:sz="4" w:space="4" w:color="auto"/>
          <w:bottom w:val="single" w:sz="4" w:space="1" w:color="auto"/>
          <w:right w:val="single" w:sz="4" w:space="4" w:color="auto"/>
        </w:pBdr>
        <w:rPr>
          <w:rFonts w:ascii="Arial" w:hAnsi="Arial" w:cs="Arial"/>
          <w:szCs w:val="22"/>
        </w:rPr>
      </w:pPr>
    </w:p>
    <w:p w14:paraId="79C6C118" w14:textId="281F2EB8" w:rsidR="00580D76" w:rsidRDefault="00580D76" w:rsidP="00B46570">
      <w:pPr>
        <w:pBdr>
          <w:top w:val="single" w:sz="4" w:space="1" w:color="auto"/>
          <w:left w:val="single" w:sz="4" w:space="4" w:color="auto"/>
          <w:bottom w:val="single" w:sz="4" w:space="1" w:color="auto"/>
          <w:right w:val="single" w:sz="4" w:space="4" w:color="auto"/>
        </w:pBdr>
        <w:rPr>
          <w:rFonts w:ascii="Arial" w:hAnsi="Arial" w:cs="Arial"/>
          <w:szCs w:val="22"/>
        </w:rPr>
      </w:pPr>
    </w:p>
    <w:p w14:paraId="4F500935" w14:textId="2931E61E" w:rsidR="00580D76" w:rsidRDefault="00580D76" w:rsidP="00B46570">
      <w:pPr>
        <w:pBdr>
          <w:top w:val="single" w:sz="4" w:space="1" w:color="auto"/>
          <w:left w:val="single" w:sz="4" w:space="4" w:color="auto"/>
          <w:bottom w:val="single" w:sz="4" w:space="1" w:color="auto"/>
          <w:right w:val="single" w:sz="4" w:space="4" w:color="auto"/>
        </w:pBdr>
        <w:rPr>
          <w:rFonts w:ascii="Arial" w:hAnsi="Arial" w:cs="Arial"/>
          <w:szCs w:val="22"/>
        </w:rPr>
      </w:pPr>
    </w:p>
    <w:p w14:paraId="7A55D61A" w14:textId="02554118" w:rsidR="00580D76" w:rsidRDefault="00580D76" w:rsidP="00B46570">
      <w:pPr>
        <w:pBdr>
          <w:top w:val="single" w:sz="4" w:space="1" w:color="auto"/>
          <w:left w:val="single" w:sz="4" w:space="4" w:color="auto"/>
          <w:bottom w:val="single" w:sz="4" w:space="1" w:color="auto"/>
          <w:right w:val="single" w:sz="4" w:space="4" w:color="auto"/>
        </w:pBdr>
        <w:rPr>
          <w:rFonts w:ascii="Arial" w:hAnsi="Arial" w:cs="Arial"/>
          <w:szCs w:val="22"/>
        </w:rPr>
      </w:pPr>
    </w:p>
    <w:p w14:paraId="1BAEEE11" w14:textId="6D70A50F" w:rsidR="00580D76" w:rsidRDefault="00580D76" w:rsidP="00B46570">
      <w:pPr>
        <w:pBdr>
          <w:top w:val="single" w:sz="4" w:space="1" w:color="auto"/>
          <w:left w:val="single" w:sz="4" w:space="4" w:color="auto"/>
          <w:bottom w:val="single" w:sz="4" w:space="1" w:color="auto"/>
          <w:right w:val="single" w:sz="4" w:space="4" w:color="auto"/>
        </w:pBdr>
        <w:rPr>
          <w:rFonts w:ascii="Arial" w:hAnsi="Arial" w:cs="Arial"/>
          <w:szCs w:val="22"/>
        </w:rPr>
      </w:pPr>
    </w:p>
    <w:p w14:paraId="15792112" w14:textId="2681F70B" w:rsidR="00580D76" w:rsidRDefault="00580D76" w:rsidP="00B46570">
      <w:pPr>
        <w:pBdr>
          <w:top w:val="single" w:sz="4" w:space="1" w:color="auto"/>
          <w:left w:val="single" w:sz="4" w:space="4" w:color="auto"/>
          <w:bottom w:val="single" w:sz="4" w:space="1" w:color="auto"/>
          <w:right w:val="single" w:sz="4" w:space="4" w:color="auto"/>
        </w:pBdr>
        <w:rPr>
          <w:rFonts w:ascii="Arial" w:hAnsi="Arial" w:cs="Arial"/>
          <w:szCs w:val="22"/>
        </w:rPr>
      </w:pPr>
    </w:p>
    <w:p w14:paraId="62EF1A04" w14:textId="09C5EE10" w:rsidR="00580D76" w:rsidRDefault="00580D76" w:rsidP="00B46570">
      <w:pPr>
        <w:pBdr>
          <w:top w:val="single" w:sz="4" w:space="1" w:color="auto"/>
          <w:left w:val="single" w:sz="4" w:space="4" w:color="auto"/>
          <w:bottom w:val="single" w:sz="4" w:space="1" w:color="auto"/>
          <w:right w:val="single" w:sz="4" w:space="4" w:color="auto"/>
        </w:pBdr>
        <w:rPr>
          <w:rFonts w:ascii="Arial" w:hAnsi="Arial" w:cs="Arial"/>
          <w:szCs w:val="22"/>
        </w:rPr>
      </w:pPr>
    </w:p>
    <w:p w14:paraId="4EF209AF" w14:textId="7C05F3D3" w:rsidR="00580D76" w:rsidRDefault="00580D76" w:rsidP="00B46570">
      <w:pPr>
        <w:pBdr>
          <w:top w:val="single" w:sz="4" w:space="1" w:color="auto"/>
          <w:left w:val="single" w:sz="4" w:space="4" w:color="auto"/>
          <w:bottom w:val="single" w:sz="4" w:space="1" w:color="auto"/>
          <w:right w:val="single" w:sz="4" w:space="4" w:color="auto"/>
        </w:pBdr>
        <w:rPr>
          <w:rFonts w:ascii="Arial" w:hAnsi="Arial" w:cs="Arial"/>
          <w:szCs w:val="22"/>
        </w:rPr>
      </w:pPr>
    </w:p>
    <w:p w14:paraId="0B67DDB1" w14:textId="424E3333" w:rsidR="00580D76" w:rsidRDefault="00580D76" w:rsidP="00B46570">
      <w:pPr>
        <w:pBdr>
          <w:top w:val="single" w:sz="4" w:space="1" w:color="auto"/>
          <w:left w:val="single" w:sz="4" w:space="4" w:color="auto"/>
          <w:bottom w:val="single" w:sz="4" w:space="1" w:color="auto"/>
          <w:right w:val="single" w:sz="4" w:space="4" w:color="auto"/>
        </w:pBdr>
        <w:rPr>
          <w:rFonts w:ascii="Arial" w:hAnsi="Arial" w:cs="Arial"/>
          <w:szCs w:val="22"/>
        </w:rPr>
      </w:pPr>
    </w:p>
    <w:p w14:paraId="4D0EF22F" w14:textId="31DC89CA" w:rsidR="00580D76" w:rsidRDefault="00580D76" w:rsidP="00B46570">
      <w:pPr>
        <w:pBdr>
          <w:top w:val="single" w:sz="4" w:space="1" w:color="auto"/>
          <w:left w:val="single" w:sz="4" w:space="4" w:color="auto"/>
          <w:bottom w:val="single" w:sz="4" w:space="1" w:color="auto"/>
          <w:right w:val="single" w:sz="4" w:space="4" w:color="auto"/>
        </w:pBdr>
        <w:rPr>
          <w:rFonts w:ascii="Arial" w:hAnsi="Arial" w:cs="Arial"/>
          <w:szCs w:val="22"/>
        </w:rPr>
      </w:pPr>
    </w:p>
    <w:p w14:paraId="749ECBDE" w14:textId="2EDE83AA" w:rsidR="00580D76" w:rsidRDefault="00580D76" w:rsidP="00B46570">
      <w:pPr>
        <w:pBdr>
          <w:top w:val="single" w:sz="4" w:space="1" w:color="auto"/>
          <w:left w:val="single" w:sz="4" w:space="4" w:color="auto"/>
          <w:bottom w:val="single" w:sz="4" w:space="1" w:color="auto"/>
          <w:right w:val="single" w:sz="4" w:space="4" w:color="auto"/>
        </w:pBdr>
        <w:rPr>
          <w:rFonts w:ascii="Arial" w:hAnsi="Arial" w:cs="Arial"/>
          <w:szCs w:val="22"/>
        </w:rPr>
      </w:pPr>
    </w:p>
    <w:p w14:paraId="296DDEC3" w14:textId="6604CA18" w:rsidR="00580D76" w:rsidRDefault="00580D76" w:rsidP="00B46570">
      <w:pPr>
        <w:pBdr>
          <w:top w:val="single" w:sz="4" w:space="1" w:color="auto"/>
          <w:left w:val="single" w:sz="4" w:space="4" w:color="auto"/>
          <w:bottom w:val="single" w:sz="4" w:space="1" w:color="auto"/>
          <w:right w:val="single" w:sz="4" w:space="4" w:color="auto"/>
        </w:pBdr>
        <w:rPr>
          <w:rFonts w:ascii="Arial" w:hAnsi="Arial" w:cs="Arial"/>
          <w:szCs w:val="22"/>
        </w:rPr>
      </w:pPr>
    </w:p>
    <w:p w14:paraId="60C9E617" w14:textId="1FDBB41A" w:rsidR="00580D76" w:rsidRDefault="00580D76" w:rsidP="00B46570">
      <w:pPr>
        <w:pBdr>
          <w:top w:val="single" w:sz="4" w:space="1" w:color="auto"/>
          <w:left w:val="single" w:sz="4" w:space="4" w:color="auto"/>
          <w:bottom w:val="single" w:sz="4" w:space="1" w:color="auto"/>
          <w:right w:val="single" w:sz="4" w:space="4" w:color="auto"/>
        </w:pBdr>
        <w:rPr>
          <w:rFonts w:ascii="Arial" w:hAnsi="Arial" w:cs="Arial"/>
          <w:szCs w:val="22"/>
        </w:rPr>
      </w:pPr>
    </w:p>
    <w:p w14:paraId="4A991340" w14:textId="77777777" w:rsidR="00580D76" w:rsidRPr="00C138A7" w:rsidRDefault="00580D76" w:rsidP="00B46570">
      <w:pPr>
        <w:pBdr>
          <w:top w:val="single" w:sz="4" w:space="1" w:color="auto"/>
          <w:left w:val="single" w:sz="4" w:space="4" w:color="auto"/>
          <w:bottom w:val="single" w:sz="4" w:space="1" w:color="auto"/>
          <w:right w:val="single" w:sz="4" w:space="4" w:color="auto"/>
        </w:pBdr>
        <w:rPr>
          <w:rFonts w:ascii="Arial" w:hAnsi="Arial" w:cs="Arial"/>
          <w:szCs w:val="22"/>
        </w:rPr>
      </w:pPr>
    </w:p>
    <w:p w14:paraId="11CDC640" w14:textId="77777777" w:rsidR="00B46570" w:rsidRPr="00C138A7" w:rsidRDefault="00B46570" w:rsidP="00B46570">
      <w:pPr>
        <w:pBdr>
          <w:top w:val="single" w:sz="4" w:space="1" w:color="auto"/>
          <w:left w:val="single" w:sz="4" w:space="4" w:color="auto"/>
          <w:bottom w:val="single" w:sz="4" w:space="1" w:color="auto"/>
          <w:right w:val="single" w:sz="4" w:space="4" w:color="auto"/>
        </w:pBdr>
        <w:rPr>
          <w:rFonts w:ascii="Arial" w:hAnsi="Arial" w:cs="Arial"/>
          <w:szCs w:val="22"/>
        </w:rPr>
      </w:pPr>
    </w:p>
    <w:p w14:paraId="31FB395E" w14:textId="68BFC34C" w:rsidR="00A57BA8" w:rsidRPr="00C138A7" w:rsidRDefault="000043BF" w:rsidP="00B018E8">
      <w:pPr>
        <w:pStyle w:val="Titre1"/>
        <w:rPr>
          <w:rFonts w:ascii="Arial" w:hAnsi="Arial"/>
        </w:rPr>
      </w:pPr>
      <w:bookmarkStart w:id="3" w:name="_Hlk134110125"/>
      <w:bookmarkStart w:id="4" w:name="_Toc216030207"/>
      <w:bookmarkEnd w:id="2"/>
      <w:r>
        <w:rPr>
          <w:rFonts w:ascii="Arial" w:hAnsi="Arial"/>
        </w:rPr>
        <w:lastRenderedPageBreak/>
        <w:t>Méthodologie d’approche proposée</w:t>
      </w:r>
      <w:bookmarkEnd w:id="4"/>
      <w:r>
        <w:rPr>
          <w:rFonts w:ascii="Arial" w:hAnsi="Arial"/>
        </w:rPr>
        <w:t xml:space="preserve"> </w:t>
      </w:r>
    </w:p>
    <w:bookmarkEnd w:id="3"/>
    <w:p w14:paraId="077E4D89" w14:textId="77777777" w:rsidR="008F6E54" w:rsidRPr="008F6E54" w:rsidRDefault="008F6E54" w:rsidP="008F6E54">
      <w:pPr>
        <w:rPr>
          <w:rFonts w:ascii="Arial" w:hAnsi="Arial" w:cs="Arial"/>
          <w:szCs w:val="22"/>
        </w:rPr>
      </w:pPr>
      <w:r w:rsidRPr="008F6E54">
        <w:rPr>
          <w:rFonts w:ascii="Arial" w:hAnsi="Arial" w:cs="Arial"/>
          <w:szCs w:val="22"/>
        </w:rPr>
        <w:t xml:space="preserve">Le </w:t>
      </w:r>
      <w:r w:rsidRPr="008F6E54">
        <w:rPr>
          <w:rFonts w:ascii="Arial" w:hAnsi="Arial" w:cs="Arial"/>
          <w:b/>
          <w:bCs/>
          <w:szCs w:val="22"/>
        </w:rPr>
        <w:t>Titulaire</w:t>
      </w:r>
      <w:r w:rsidRPr="008F6E54">
        <w:rPr>
          <w:rFonts w:ascii="Arial" w:hAnsi="Arial" w:cs="Arial"/>
          <w:szCs w:val="22"/>
        </w:rPr>
        <w:t xml:space="preserve"> s’engage à fournir une description détaillée de la méthodologie qu’il propose pour l’exécution de la mission, organisée par étapes, incluant notamment :</w:t>
      </w:r>
    </w:p>
    <w:p w14:paraId="1371227E" w14:textId="77777777" w:rsidR="008F6E54" w:rsidRPr="008F6E54" w:rsidRDefault="008F6E54" w:rsidP="008F6E54">
      <w:pPr>
        <w:numPr>
          <w:ilvl w:val="0"/>
          <w:numId w:val="28"/>
        </w:numPr>
        <w:rPr>
          <w:rFonts w:ascii="Arial" w:hAnsi="Arial" w:cs="Arial"/>
          <w:szCs w:val="22"/>
        </w:rPr>
      </w:pPr>
      <w:r w:rsidRPr="008F6E54">
        <w:rPr>
          <w:rFonts w:ascii="Arial" w:hAnsi="Arial" w:cs="Arial"/>
          <w:b/>
          <w:bCs/>
          <w:szCs w:val="22"/>
        </w:rPr>
        <w:t>Analyse des besoins</w:t>
      </w:r>
      <w:r w:rsidRPr="008F6E54">
        <w:rPr>
          <w:rFonts w:ascii="Arial" w:hAnsi="Arial" w:cs="Arial"/>
          <w:szCs w:val="22"/>
        </w:rPr>
        <w:t xml:space="preserve"> : identification des compétences clés, du contexte organisationnel et des objectifs du recrutement.</w:t>
      </w:r>
    </w:p>
    <w:p w14:paraId="7644E535" w14:textId="77777777" w:rsidR="008F6E54" w:rsidRPr="008F6E54" w:rsidRDefault="008F6E54" w:rsidP="008F6E54">
      <w:pPr>
        <w:numPr>
          <w:ilvl w:val="0"/>
          <w:numId w:val="28"/>
        </w:numPr>
        <w:rPr>
          <w:rFonts w:ascii="Arial" w:hAnsi="Arial" w:cs="Arial"/>
          <w:szCs w:val="22"/>
        </w:rPr>
      </w:pPr>
      <w:r w:rsidRPr="008F6E54">
        <w:rPr>
          <w:rFonts w:ascii="Arial" w:hAnsi="Arial" w:cs="Arial"/>
          <w:b/>
          <w:bCs/>
          <w:szCs w:val="22"/>
        </w:rPr>
        <w:t>Présélection des candidats</w:t>
      </w:r>
      <w:r w:rsidRPr="008F6E54">
        <w:rPr>
          <w:rFonts w:ascii="Arial" w:hAnsi="Arial" w:cs="Arial"/>
          <w:szCs w:val="22"/>
        </w:rPr>
        <w:t xml:space="preserve"> : définition des critères de sélection, tri des candidatures et évaluation initiale.</w:t>
      </w:r>
    </w:p>
    <w:p w14:paraId="4C1A0D40" w14:textId="161311A1" w:rsidR="008F6E54" w:rsidRPr="008F6E54" w:rsidRDefault="008F6E54" w:rsidP="008F6E54">
      <w:pPr>
        <w:numPr>
          <w:ilvl w:val="0"/>
          <w:numId w:val="28"/>
        </w:numPr>
        <w:rPr>
          <w:rFonts w:ascii="Arial" w:hAnsi="Arial" w:cs="Arial"/>
          <w:szCs w:val="22"/>
        </w:rPr>
      </w:pPr>
      <w:r w:rsidRPr="008F6E54">
        <w:rPr>
          <w:rFonts w:ascii="Arial" w:hAnsi="Arial" w:cs="Arial"/>
          <w:b/>
          <w:bCs/>
          <w:szCs w:val="22"/>
        </w:rPr>
        <w:t>Entretiens et évaluation</w:t>
      </w:r>
      <w:r w:rsidRPr="008F6E54">
        <w:rPr>
          <w:rFonts w:ascii="Arial" w:hAnsi="Arial" w:cs="Arial"/>
          <w:szCs w:val="22"/>
        </w:rPr>
        <w:t xml:space="preserve"> : conduite des entretiens, utilisation éventuelle de tests ou et analyse des compétences techniques et comportementales.</w:t>
      </w:r>
    </w:p>
    <w:p w14:paraId="1E7B38C7" w14:textId="77777777" w:rsidR="008F6E54" w:rsidRPr="008F6E54" w:rsidRDefault="008F6E54" w:rsidP="008F6E54">
      <w:pPr>
        <w:numPr>
          <w:ilvl w:val="0"/>
          <w:numId w:val="28"/>
        </w:numPr>
        <w:rPr>
          <w:rFonts w:ascii="Arial" w:hAnsi="Arial" w:cs="Arial"/>
          <w:szCs w:val="22"/>
        </w:rPr>
      </w:pPr>
      <w:r w:rsidRPr="008F6E54">
        <w:rPr>
          <w:rFonts w:ascii="Arial" w:hAnsi="Arial" w:cs="Arial"/>
          <w:b/>
          <w:bCs/>
          <w:szCs w:val="22"/>
        </w:rPr>
        <w:t>Reporting et suivi</w:t>
      </w:r>
      <w:r w:rsidRPr="008F6E54">
        <w:rPr>
          <w:rFonts w:ascii="Arial" w:hAnsi="Arial" w:cs="Arial"/>
          <w:szCs w:val="22"/>
        </w:rPr>
        <w:t xml:space="preserve"> : production de rapports réguliers sur l’avancement des missions, les KPI et la qualité des candidatures.</w:t>
      </w:r>
    </w:p>
    <w:p w14:paraId="1F990275" w14:textId="77777777" w:rsidR="008F6E54" w:rsidRPr="008F6E54" w:rsidRDefault="008F6E54" w:rsidP="008F6E54">
      <w:pPr>
        <w:rPr>
          <w:rFonts w:ascii="Arial" w:hAnsi="Arial" w:cs="Arial"/>
          <w:szCs w:val="22"/>
        </w:rPr>
      </w:pPr>
    </w:p>
    <w:p w14:paraId="783DECAD" w14:textId="6FE186E2" w:rsidR="008F6E54" w:rsidRPr="008F6E54" w:rsidRDefault="008F6E54" w:rsidP="008F6E54">
      <w:pPr>
        <w:rPr>
          <w:rFonts w:ascii="Arial" w:hAnsi="Arial" w:cs="Arial"/>
          <w:szCs w:val="22"/>
        </w:rPr>
      </w:pPr>
      <w:r w:rsidRPr="008F6E54">
        <w:rPr>
          <w:rFonts w:ascii="Arial" w:hAnsi="Arial" w:cs="Arial"/>
          <w:szCs w:val="22"/>
        </w:rPr>
        <w:t xml:space="preserve">Le Titulaire précise également les </w:t>
      </w:r>
      <w:r w:rsidRPr="008F6E54">
        <w:rPr>
          <w:rFonts w:ascii="Arial" w:hAnsi="Arial" w:cs="Arial"/>
          <w:b/>
          <w:bCs/>
          <w:szCs w:val="22"/>
        </w:rPr>
        <w:t>outils professionnels</w:t>
      </w:r>
      <w:r w:rsidRPr="008F6E54">
        <w:rPr>
          <w:rFonts w:ascii="Arial" w:hAnsi="Arial" w:cs="Arial"/>
          <w:szCs w:val="22"/>
        </w:rPr>
        <w:t xml:space="preserve"> qu’il mobilise pour chaque étape (par exemple : tests, matrices d’évaluation, tableaux de reporting, évaluations comportementales) et explique :</w:t>
      </w:r>
    </w:p>
    <w:p w14:paraId="7AADA680" w14:textId="77777777" w:rsidR="008F6E54" w:rsidRPr="008F6E54" w:rsidRDefault="008F6E54" w:rsidP="008F6E54">
      <w:pPr>
        <w:numPr>
          <w:ilvl w:val="0"/>
          <w:numId w:val="29"/>
        </w:numPr>
        <w:rPr>
          <w:rFonts w:ascii="Arial" w:hAnsi="Arial" w:cs="Arial"/>
          <w:szCs w:val="22"/>
        </w:rPr>
      </w:pPr>
      <w:r w:rsidRPr="008F6E54">
        <w:rPr>
          <w:rFonts w:ascii="Arial" w:hAnsi="Arial" w:cs="Arial"/>
          <w:b/>
          <w:bCs/>
          <w:szCs w:val="22"/>
        </w:rPr>
        <w:t>Comment ces outils sont utilisés</w:t>
      </w:r>
      <w:r w:rsidRPr="008F6E54">
        <w:rPr>
          <w:rFonts w:ascii="Arial" w:hAnsi="Arial" w:cs="Arial"/>
          <w:szCs w:val="22"/>
        </w:rPr>
        <w:t xml:space="preserve"> pour améliorer la qualité et la pertinence des candidatures.</w:t>
      </w:r>
    </w:p>
    <w:p w14:paraId="72D96DDD" w14:textId="77777777" w:rsidR="008F6E54" w:rsidRPr="008F6E54" w:rsidRDefault="008F6E54" w:rsidP="008F6E54">
      <w:pPr>
        <w:numPr>
          <w:ilvl w:val="0"/>
          <w:numId w:val="29"/>
        </w:numPr>
        <w:rPr>
          <w:rFonts w:ascii="Arial" w:hAnsi="Arial" w:cs="Arial"/>
          <w:szCs w:val="22"/>
        </w:rPr>
      </w:pPr>
      <w:r w:rsidRPr="008F6E54">
        <w:rPr>
          <w:rFonts w:ascii="Arial" w:hAnsi="Arial" w:cs="Arial"/>
          <w:b/>
          <w:bCs/>
          <w:szCs w:val="22"/>
        </w:rPr>
        <w:t>En quoi la combinaison des méthodes et des outils</w:t>
      </w:r>
      <w:r w:rsidRPr="008F6E54">
        <w:rPr>
          <w:rFonts w:ascii="Arial" w:hAnsi="Arial" w:cs="Arial"/>
          <w:szCs w:val="22"/>
        </w:rPr>
        <w:t xml:space="preserve"> permet de se différencier et d’optimiser le succès des recrutements (fiabilité des shortlists, adéquation aux besoins, rapidité du processus, expérience candidat)</w:t>
      </w:r>
    </w:p>
    <w:p w14:paraId="0DD489A4" w14:textId="4F1251C8" w:rsidR="001517E0" w:rsidRPr="00AA5A1E" w:rsidRDefault="001517E0" w:rsidP="001517E0">
      <w:pPr>
        <w:rPr>
          <w:rFonts w:ascii="Arial" w:hAnsi="Arial" w:cs="Arial"/>
        </w:rPr>
      </w:pPr>
    </w:p>
    <w:p w14:paraId="2DB11ECA" w14:textId="77777777" w:rsidR="007C53B9" w:rsidRPr="00C138A7" w:rsidRDefault="007C53B9" w:rsidP="007C53B9">
      <w:pPr>
        <w:rPr>
          <w:rFonts w:ascii="Arial" w:hAnsi="Arial" w:cs="Arial"/>
          <w:highlight w:val="yellow"/>
        </w:rPr>
      </w:pPr>
    </w:p>
    <w:p w14:paraId="699192F6" w14:textId="77777777" w:rsidR="00580D76" w:rsidRPr="00C138A7" w:rsidRDefault="00580D76" w:rsidP="00580D76">
      <w:pPr>
        <w:pBdr>
          <w:top w:val="single" w:sz="4" w:space="1" w:color="auto"/>
          <w:left w:val="single" w:sz="4" w:space="4" w:color="auto"/>
          <w:bottom w:val="single" w:sz="4" w:space="1" w:color="auto"/>
          <w:right w:val="single" w:sz="4" w:space="4" w:color="auto"/>
        </w:pBdr>
        <w:rPr>
          <w:rFonts w:ascii="Arial" w:hAnsi="Arial" w:cs="Arial"/>
          <w:szCs w:val="22"/>
        </w:rPr>
      </w:pPr>
    </w:p>
    <w:p w14:paraId="10BFC5B5" w14:textId="2242CC16" w:rsidR="00580D76" w:rsidRDefault="00580D76" w:rsidP="00580D76">
      <w:pPr>
        <w:pBdr>
          <w:top w:val="single" w:sz="4" w:space="1" w:color="auto"/>
          <w:left w:val="single" w:sz="4" w:space="4" w:color="auto"/>
          <w:bottom w:val="single" w:sz="4" w:space="1" w:color="auto"/>
          <w:right w:val="single" w:sz="4" w:space="4" w:color="auto"/>
        </w:pBdr>
        <w:rPr>
          <w:rFonts w:ascii="Arial" w:hAnsi="Arial" w:cs="Arial"/>
          <w:szCs w:val="22"/>
        </w:rPr>
      </w:pPr>
    </w:p>
    <w:p w14:paraId="779C2FD8" w14:textId="454061CE" w:rsidR="00580D76" w:rsidRDefault="00580D76" w:rsidP="00580D76">
      <w:pPr>
        <w:pBdr>
          <w:top w:val="single" w:sz="4" w:space="1" w:color="auto"/>
          <w:left w:val="single" w:sz="4" w:space="4" w:color="auto"/>
          <w:bottom w:val="single" w:sz="4" w:space="1" w:color="auto"/>
          <w:right w:val="single" w:sz="4" w:space="4" w:color="auto"/>
        </w:pBdr>
        <w:rPr>
          <w:rFonts w:ascii="Arial" w:hAnsi="Arial" w:cs="Arial"/>
          <w:szCs w:val="22"/>
        </w:rPr>
      </w:pPr>
    </w:p>
    <w:p w14:paraId="51F50290" w14:textId="09F031BC" w:rsidR="00580D76" w:rsidRDefault="00580D76" w:rsidP="00580D76">
      <w:pPr>
        <w:pBdr>
          <w:top w:val="single" w:sz="4" w:space="1" w:color="auto"/>
          <w:left w:val="single" w:sz="4" w:space="4" w:color="auto"/>
          <w:bottom w:val="single" w:sz="4" w:space="1" w:color="auto"/>
          <w:right w:val="single" w:sz="4" w:space="4" w:color="auto"/>
        </w:pBdr>
        <w:rPr>
          <w:rFonts w:ascii="Arial" w:hAnsi="Arial" w:cs="Arial"/>
          <w:szCs w:val="22"/>
        </w:rPr>
      </w:pPr>
    </w:p>
    <w:p w14:paraId="5EB0AB92" w14:textId="4770AFA7" w:rsidR="00580D76" w:rsidRDefault="00580D76" w:rsidP="00580D76">
      <w:pPr>
        <w:pBdr>
          <w:top w:val="single" w:sz="4" w:space="1" w:color="auto"/>
          <w:left w:val="single" w:sz="4" w:space="4" w:color="auto"/>
          <w:bottom w:val="single" w:sz="4" w:space="1" w:color="auto"/>
          <w:right w:val="single" w:sz="4" w:space="4" w:color="auto"/>
        </w:pBdr>
        <w:rPr>
          <w:rFonts w:ascii="Arial" w:hAnsi="Arial" w:cs="Arial"/>
          <w:szCs w:val="22"/>
        </w:rPr>
      </w:pPr>
    </w:p>
    <w:p w14:paraId="490F681E" w14:textId="00A12161" w:rsidR="00580D76" w:rsidRDefault="00580D76" w:rsidP="00580D76">
      <w:pPr>
        <w:pBdr>
          <w:top w:val="single" w:sz="4" w:space="1" w:color="auto"/>
          <w:left w:val="single" w:sz="4" w:space="4" w:color="auto"/>
          <w:bottom w:val="single" w:sz="4" w:space="1" w:color="auto"/>
          <w:right w:val="single" w:sz="4" w:space="4" w:color="auto"/>
        </w:pBdr>
        <w:rPr>
          <w:rFonts w:ascii="Arial" w:hAnsi="Arial" w:cs="Arial"/>
          <w:szCs w:val="22"/>
        </w:rPr>
      </w:pPr>
    </w:p>
    <w:p w14:paraId="408A2CC0" w14:textId="67962570" w:rsidR="00580D76" w:rsidRDefault="00580D76" w:rsidP="00580D76">
      <w:pPr>
        <w:pBdr>
          <w:top w:val="single" w:sz="4" w:space="1" w:color="auto"/>
          <w:left w:val="single" w:sz="4" w:space="4" w:color="auto"/>
          <w:bottom w:val="single" w:sz="4" w:space="1" w:color="auto"/>
          <w:right w:val="single" w:sz="4" w:space="4" w:color="auto"/>
        </w:pBdr>
        <w:rPr>
          <w:rFonts w:ascii="Arial" w:hAnsi="Arial" w:cs="Arial"/>
          <w:szCs w:val="22"/>
        </w:rPr>
      </w:pPr>
    </w:p>
    <w:p w14:paraId="06271AE0" w14:textId="0D5E4DE7" w:rsidR="00580D76" w:rsidRDefault="00580D76" w:rsidP="00580D76">
      <w:pPr>
        <w:pBdr>
          <w:top w:val="single" w:sz="4" w:space="1" w:color="auto"/>
          <w:left w:val="single" w:sz="4" w:space="4" w:color="auto"/>
          <w:bottom w:val="single" w:sz="4" w:space="1" w:color="auto"/>
          <w:right w:val="single" w:sz="4" w:space="4" w:color="auto"/>
        </w:pBdr>
        <w:rPr>
          <w:rFonts w:ascii="Arial" w:hAnsi="Arial" w:cs="Arial"/>
          <w:szCs w:val="22"/>
        </w:rPr>
      </w:pPr>
    </w:p>
    <w:p w14:paraId="75DF466B" w14:textId="029A954E" w:rsidR="00580D76" w:rsidRDefault="00580D76" w:rsidP="00580D76">
      <w:pPr>
        <w:pBdr>
          <w:top w:val="single" w:sz="4" w:space="1" w:color="auto"/>
          <w:left w:val="single" w:sz="4" w:space="4" w:color="auto"/>
          <w:bottom w:val="single" w:sz="4" w:space="1" w:color="auto"/>
          <w:right w:val="single" w:sz="4" w:space="4" w:color="auto"/>
        </w:pBdr>
        <w:rPr>
          <w:rFonts w:ascii="Arial" w:hAnsi="Arial" w:cs="Arial"/>
          <w:szCs w:val="22"/>
        </w:rPr>
      </w:pPr>
    </w:p>
    <w:p w14:paraId="7F5E95E4" w14:textId="400D8A11" w:rsidR="00580D76" w:rsidRDefault="00580D76" w:rsidP="00580D76">
      <w:pPr>
        <w:pBdr>
          <w:top w:val="single" w:sz="4" w:space="1" w:color="auto"/>
          <w:left w:val="single" w:sz="4" w:space="4" w:color="auto"/>
          <w:bottom w:val="single" w:sz="4" w:space="1" w:color="auto"/>
          <w:right w:val="single" w:sz="4" w:space="4" w:color="auto"/>
        </w:pBdr>
        <w:rPr>
          <w:rFonts w:ascii="Arial" w:hAnsi="Arial" w:cs="Arial"/>
          <w:szCs w:val="22"/>
        </w:rPr>
      </w:pPr>
    </w:p>
    <w:p w14:paraId="627674C2" w14:textId="23AB100F" w:rsidR="00580D76" w:rsidRDefault="00580D76" w:rsidP="00580D76">
      <w:pPr>
        <w:pBdr>
          <w:top w:val="single" w:sz="4" w:space="1" w:color="auto"/>
          <w:left w:val="single" w:sz="4" w:space="4" w:color="auto"/>
          <w:bottom w:val="single" w:sz="4" w:space="1" w:color="auto"/>
          <w:right w:val="single" w:sz="4" w:space="4" w:color="auto"/>
        </w:pBdr>
        <w:rPr>
          <w:rFonts w:ascii="Arial" w:hAnsi="Arial" w:cs="Arial"/>
          <w:szCs w:val="22"/>
        </w:rPr>
      </w:pPr>
    </w:p>
    <w:p w14:paraId="7493CA57" w14:textId="53E0AA0E" w:rsidR="00580D76" w:rsidRDefault="00580D76" w:rsidP="00580D76">
      <w:pPr>
        <w:pBdr>
          <w:top w:val="single" w:sz="4" w:space="1" w:color="auto"/>
          <w:left w:val="single" w:sz="4" w:space="4" w:color="auto"/>
          <w:bottom w:val="single" w:sz="4" w:space="1" w:color="auto"/>
          <w:right w:val="single" w:sz="4" w:space="4" w:color="auto"/>
        </w:pBdr>
        <w:rPr>
          <w:rFonts w:ascii="Arial" w:hAnsi="Arial" w:cs="Arial"/>
          <w:szCs w:val="22"/>
        </w:rPr>
      </w:pPr>
    </w:p>
    <w:p w14:paraId="6CE8BDB0" w14:textId="1B3363EC" w:rsidR="00580D76" w:rsidRDefault="00580D76" w:rsidP="00580D76">
      <w:pPr>
        <w:pBdr>
          <w:top w:val="single" w:sz="4" w:space="1" w:color="auto"/>
          <w:left w:val="single" w:sz="4" w:space="4" w:color="auto"/>
          <w:bottom w:val="single" w:sz="4" w:space="1" w:color="auto"/>
          <w:right w:val="single" w:sz="4" w:space="4" w:color="auto"/>
        </w:pBdr>
        <w:rPr>
          <w:rFonts w:ascii="Arial" w:hAnsi="Arial" w:cs="Arial"/>
          <w:szCs w:val="22"/>
        </w:rPr>
      </w:pPr>
    </w:p>
    <w:p w14:paraId="1D8D243C" w14:textId="1BD37A10" w:rsidR="00580D76" w:rsidRDefault="00580D76" w:rsidP="00580D76">
      <w:pPr>
        <w:pBdr>
          <w:top w:val="single" w:sz="4" w:space="1" w:color="auto"/>
          <w:left w:val="single" w:sz="4" w:space="4" w:color="auto"/>
          <w:bottom w:val="single" w:sz="4" w:space="1" w:color="auto"/>
          <w:right w:val="single" w:sz="4" w:space="4" w:color="auto"/>
        </w:pBdr>
        <w:rPr>
          <w:rFonts w:ascii="Arial" w:hAnsi="Arial" w:cs="Arial"/>
          <w:szCs w:val="22"/>
        </w:rPr>
      </w:pPr>
    </w:p>
    <w:p w14:paraId="1AFE6958" w14:textId="06262690" w:rsidR="00580D76" w:rsidRDefault="00580D76" w:rsidP="00580D76">
      <w:pPr>
        <w:pBdr>
          <w:top w:val="single" w:sz="4" w:space="1" w:color="auto"/>
          <w:left w:val="single" w:sz="4" w:space="4" w:color="auto"/>
          <w:bottom w:val="single" w:sz="4" w:space="1" w:color="auto"/>
          <w:right w:val="single" w:sz="4" w:space="4" w:color="auto"/>
        </w:pBdr>
        <w:rPr>
          <w:rFonts w:ascii="Arial" w:hAnsi="Arial" w:cs="Arial"/>
          <w:szCs w:val="22"/>
        </w:rPr>
      </w:pPr>
    </w:p>
    <w:p w14:paraId="00A213FF" w14:textId="77777777" w:rsidR="00580D76" w:rsidRPr="00C138A7" w:rsidRDefault="00580D76" w:rsidP="00580D76">
      <w:pPr>
        <w:pBdr>
          <w:top w:val="single" w:sz="4" w:space="1" w:color="auto"/>
          <w:left w:val="single" w:sz="4" w:space="4" w:color="auto"/>
          <w:bottom w:val="single" w:sz="4" w:space="1" w:color="auto"/>
          <w:right w:val="single" w:sz="4" w:space="4" w:color="auto"/>
        </w:pBdr>
        <w:rPr>
          <w:rFonts w:ascii="Arial" w:hAnsi="Arial" w:cs="Arial"/>
          <w:szCs w:val="22"/>
        </w:rPr>
      </w:pPr>
    </w:p>
    <w:p w14:paraId="2810582B" w14:textId="77777777" w:rsidR="00580D76" w:rsidRPr="00C138A7" w:rsidRDefault="00580D76" w:rsidP="00580D76">
      <w:pPr>
        <w:pBdr>
          <w:top w:val="single" w:sz="4" w:space="1" w:color="auto"/>
          <w:left w:val="single" w:sz="4" w:space="4" w:color="auto"/>
          <w:bottom w:val="single" w:sz="4" w:space="1" w:color="auto"/>
          <w:right w:val="single" w:sz="4" w:space="4" w:color="auto"/>
        </w:pBdr>
        <w:rPr>
          <w:rFonts w:ascii="Arial" w:hAnsi="Arial" w:cs="Arial"/>
          <w:szCs w:val="22"/>
        </w:rPr>
      </w:pPr>
    </w:p>
    <w:p w14:paraId="161331EE" w14:textId="77777777" w:rsidR="00580D76" w:rsidRPr="00C138A7" w:rsidRDefault="00580D76" w:rsidP="00580D76">
      <w:pPr>
        <w:pBdr>
          <w:top w:val="single" w:sz="4" w:space="1" w:color="auto"/>
          <w:left w:val="single" w:sz="4" w:space="4" w:color="auto"/>
          <w:bottom w:val="single" w:sz="4" w:space="1" w:color="auto"/>
          <w:right w:val="single" w:sz="4" w:space="4" w:color="auto"/>
        </w:pBdr>
        <w:rPr>
          <w:rFonts w:ascii="Arial" w:hAnsi="Arial" w:cs="Arial"/>
          <w:szCs w:val="22"/>
        </w:rPr>
      </w:pPr>
    </w:p>
    <w:p w14:paraId="796F35CC" w14:textId="77777777" w:rsidR="00580D76" w:rsidRPr="00C138A7" w:rsidRDefault="00580D76" w:rsidP="00580D76">
      <w:pPr>
        <w:pBdr>
          <w:top w:val="single" w:sz="4" w:space="1" w:color="auto"/>
          <w:left w:val="single" w:sz="4" w:space="4" w:color="auto"/>
          <w:bottom w:val="single" w:sz="4" w:space="1" w:color="auto"/>
          <w:right w:val="single" w:sz="4" w:space="4" w:color="auto"/>
        </w:pBdr>
        <w:rPr>
          <w:rFonts w:ascii="Arial" w:hAnsi="Arial" w:cs="Arial"/>
          <w:szCs w:val="22"/>
        </w:rPr>
      </w:pPr>
    </w:p>
    <w:p w14:paraId="51F8C91C" w14:textId="77777777" w:rsidR="00580D76" w:rsidRDefault="00580D76" w:rsidP="001517E0">
      <w:pPr>
        <w:rPr>
          <w:rFonts w:ascii="Arial" w:hAnsi="Arial" w:cs="Arial"/>
          <w:szCs w:val="22"/>
        </w:rPr>
      </w:pPr>
    </w:p>
    <w:p w14:paraId="51C7734B" w14:textId="76EA1E51" w:rsidR="00580D76" w:rsidRDefault="00580D76" w:rsidP="001517E0">
      <w:pPr>
        <w:rPr>
          <w:rFonts w:ascii="Arial" w:hAnsi="Arial" w:cs="Arial"/>
          <w:szCs w:val="22"/>
        </w:rPr>
      </w:pPr>
    </w:p>
    <w:p w14:paraId="3156CEAE" w14:textId="5415576B" w:rsidR="00B46570" w:rsidRPr="008F6E54" w:rsidRDefault="00AA5A1E" w:rsidP="001517E0">
      <w:pPr>
        <w:rPr>
          <w:rFonts w:ascii="Arial" w:hAnsi="Arial" w:cs="Arial"/>
          <w:sz w:val="20"/>
          <w:szCs w:val="20"/>
        </w:rPr>
      </w:pPr>
      <w:r w:rsidRPr="008F6E54">
        <w:rPr>
          <w:rFonts w:ascii="Arial" w:hAnsi="Arial" w:cs="Arial"/>
          <w:sz w:val="20"/>
          <w:szCs w:val="20"/>
        </w:rPr>
        <w:t xml:space="preserve">En appui </w:t>
      </w:r>
    </w:p>
    <w:p w14:paraId="60609437" w14:textId="23995AC0" w:rsidR="00AA5A1E" w:rsidRPr="008F6E54" w:rsidRDefault="00AA5A1E" w:rsidP="001517E0">
      <w:pPr>
        <w:rPr>
          <w:rFonts w:ascii="Arial" w:hAnsi="Arial" w:cs="Arial"/>
          <w:sz w:val="20"/>
          <w:szCs w:val="20"/>
        </w:rPr>
      </w:pPr>
    </w:p>
    <w:p w14:paraId="6895FDED" w14:textId="77777777" w:rsidR="00AA5A1E" w:rsidRPr="008F6E54" w:rsidRDefault="00AA5A1E" w:rsidP="00AA5A1E">
      <w:pPr>
        <w:numPr>
          <w:ilvl w:val="1"/>
          <w:numId w:val="26"/>
        </w:numPr>
        <w:spacing w:after="160" w:line="259" w:lineRule="auto"/>
        <w:ind w:left="906" w:hanging="425"/>
        <w:jc w:val="left"/>
        <w:rPr>
          <w:rFonts w:ascii="Arial" w:eastAsia="Calibri" w:hAnsi="Arial" w:cs="Arial"/>
          <w:sz w:val="20"/>
          <w:szCs w:val="20"/>
        </w:rPr>
      </w:pPr>
      <w:r w:rsidRPr="008F6E54">
        <w:rPr>
          <w:rFonts w:ascii="Arial" w:eastAsia="Calibri" w:hAnsi="Arial" w:cs="Arial"/>
          <w:sz w:val="20"/>
          <w:szCs w:val="20"/>
        </w:rPr>
        <w:t>Exemple de shortlist anonymisée.</w:t>
      </w:r>
    </w:p>
    <w:p w14:paraId="4D3B4F57" w14:textId="26E2DF1C" w:rsidR="00AA5A1E" w:rsidRPr="008F6E54" w:rsidRDefault="00AA5A1E" w:rsidP="00AA5A1E">
      <w:pPr>
        <w:numPr>
          <w:ilvl w:val="1"/>
          <w:numId w:val="26"/>
        </w:numPr>
        <w:spacing w:after="160" w:line="259" w:lineRule="auto"/>
        <w:ind w:left="906" w:hanging="425"/>
        <w:jc w:val="left"/>
        <w:rPr>
          <w:rFonts w:ascii="Arial" w:eastAsia="Calibri" w:hAnsi="Arial" w:cs="Arial"/>
          <w:sz w:val="20"/>
          <w:szCs w:val="20"/>
        </w:rPr>
      </w:pPr>
      <w:r w:rsidRPr="008F6E54">
        <w:rPr>
          <w:rFonts w:ascii="Arial" w:eastAsia="Calibri" w:hAnsi="Arial" w:cs="Arial"/>
          <w:sz w:val="20"/>
          <w:szCs w:val="20"/>
        </w:rPr>
        <w:t>Modèle de compte</w:t>
      </w:r>
      <w:r w:rsidRPr="008F6E54">
        <w:rPr>
          <w:rFonts w:ascii="Cambria Math" w:eastAsia="Calibri" w:hAnsi="Cambria Math" w:cs="Cambria Math"/>
          <w:sz w:val="20"/>
          <w:szCs w:val="20"/>
        </w:rPr>
        <w:t>‑</w:t>
      </w:r>
      <w:r w:rsidRPr="008F6E54">
        <w:rPr>
          <w:rFonts w:ascii="Arial" w:eastAsia="Calibri" w:hAnsi="Arial" w:cs="Arial"/>
          <w:sz w:val="20"/>
          <w:szCs w:val="20"/>
        </w:rPr>
        <w:t>rendu d’entretien</w:t>
      </w:r>
    </w:p>
    <w:p w14:paraId="7B8DFA3E" w14:textId="3B55730E" w:rsidR="003A0710" w:rsidRPr="00C138A7" w:rsidRDefault="003A0710" w:rsidP="00B46570">
      <w:pPr>
        <w:pBdr>
          <w:top w:val="single" w:sz="4" w:space="1" w:color="auto"/>
          <w:left w:val="single" w:sz="4" w:space="4" w:color="auto"/>
          <w:bottom w:val="single" w:sz="4" w:space="1" w:color="auto"/>
          <w:right w:val="single" w:sz="4" w:space="4" w:color="auto"/>
        </w:pBdr>
        <w:rPr>
          <w:rFonts w:ascii="Arial" w:hAnsi="Arial" w:cs="Arial"/>
          <w:szCs w:val="22"/>
        </w:rPr>
      </w:pPr>
    </w:p>
    <w:p w14:paraId="582BC6A9" w14:textId="37065363" w:rsidR="00B46570" w:rsidRPr="00C138A7" w:rsidRDefault="00B46570" w:rsidP="00B46570">
      <w:pPr>
        <w:pBdr>
          <w:top w:val="single" w:sz="4" w:space="1" w:color="auto"/>
          <w:left w:val="single" w:sz="4" w:space="4" w:color="auto"/>
          <w:bottom w:val="single" w:sz="4" w:space="1" w:color="auto"/>
          <w:right w:val="single" w:sz="4" w:space="4" w:color="auto"/>
        </w:pBdr>
        <w:rPr>
          <w:rFonts w:ascii="Arial" w:hAnsi="Arial" w:cs="Arial"/>
          <w:szCs w:val="22"/>
        </w:rPr>
      </w:pPr>
    </w:p>
    <w:p w14:paraId="08B9D3CF" w14:textId="730BB289" w:rsidR="00B46570" w:rsidRPr="00C138A7" w:rsidRDefault="00B46570" w:rsidP="00B46570">
      <w:pPr>
        <w:pBdr>
          <w:top w:val="single" w:sz="4" w:space="1" w:color="auto"/>
          <w:left w:val="single" w:sz="4" w:space="4" w:color="auto"/>
          <w:bottom w:val="single" w:sz="4" w:space="1" w:color="auto"/>
          <w:right w:val="single" w:sz="4" w:space="4" w:color="auto"/>
        </w:pBdr>
        <w:rPr>
          <w:rFonts w:ascii="Arial" w:hAnsi="Arial" w:cs="Arial"/>
          <w:szCs w:val="22"/>
        </w:rPr>
      </w:pPr>
    </w:p>
    <w:p w14:paraId="22CD2264" w14:textId="3F8AFD8E" w:rsidR="00B46570" w:rsidRPr="00C138A7" w:rsidRDefault="00B46570" w:rsidP="00B46570">
      <w:pPr>
        <w:pBdr>
          <w:top w:val="single" w:sz="4" w:space="1" w:color="auto"/>
          <w:left w:val="single" w:sz="4" w:space="4" w:color="auto"/>
          <w:bottom w:val="single" w:sz="4" w:space="1" w:color="auto"/>
          <w:right w:val="single" w:sz="4" w:space="4" w:color="auto"/>
        </w:pBdr>
        <w:rPr>
          <w:rFonts w:ascii="Arial" w:hAnsi="Arial" w:cs="Arial"/>
          <w:szCs w:val="22"/>
        </w:rPr>
      </w:pPr>
    </w:p>
    <w:p w14:paraId="522DF73E" w14:textId="77777777" w:rsidR="00B46570" w:rsidRPr="00C138A7" w:rsidRDefault="00B46570" w:rsidP="00B46570">
      <w:pPr>
        <w:pBdr>
          <w:top w:val="single" w:sz="4" w:space="1" w:color="auto"/>
          <w:left w:val="single" w:sz="4" w:space="4" w:color="auto"/>
          <w:bottom w:val="single" w:sz="4" w:space="1" w:color="auto"/>
          <w:right w:val="single" w:sz="4" w:space="4" w:color="auto"/>
        </w:pBdr>
        <w:rPr>
          <w:rFonts w:ascii="Arial" w:hAnsi="Arial" w:cs="Arial"/>
          <w:szCs w:val="22"/>
        </w:rPr>
      </w:pPr>
    </w:p>
    <w:p w14:paraId="10C62678" w14:textId="31677F79" w:rsidR="00D76133" w:rsidRPr="00C138A7" w:rsidRDefault="000043BF" w:rsidP="00D76133">
      <w:pPr>
        <w:pStyle w:val="Titre1"/>
        <w:rPr>
          <w:rFonts w:ascii="Arial" w:hAnsi="Arial"/>
        </w:rPr>
      </w:pPr>
      <w:bookmarkStart w:id="5" w:name="_Toc216030208"/>
      <w:r>
        <w:rPr>
          <w:rFonts w:ascii="Arial" w:hAnsi="Arial"/>
        </w:rPr>
        <w:t>Stratégie de sourcing et couverture du marché</w:t>
      </w:r>
      <w:bookmarkEnd w:id="5"/>
      <w:r>
        <w:rPr>
          <w:rFonts w:ascii="Arial" w:hAnsi="Arial"/>
        </w:rPr>
        <w:t xml:space="preserve"> </w:t>
      </w:r>
    </w:p>
    <w:p w14:paraId="0B72D49E" w14:textId="77777777" w:rsidR="008F6E54" w:rsidRPr="008F6E54" w:rsidRDefault="008F6E54" w:rsidP="008F6E54">
      <w:pPr>
        <w:spacing w:before="100" w:beforeAutospacing="1" w:after="100" w:afterAutospacing="1"/>
        <w:jc w:val="left"/>
        <w:rPr>
          <w:rFonts w:ascii="Arial" w:hAnsi="Arial" w:cs="Arial"/>
          <w:szCs w:val="22"/>
        </w:rPr>
      </w:pPr>
      <w:r w:rsidRPr="008F6E54">
        <w:rPr>
          <w:rFonts w:ascii="Arial" w:hAnsi="Arial" w:cs="Arial"/>
          <w:szCs w:val="22"/>
        </w:rPr>
        <w:t xml:space="preserve">Le </w:t>
      </w:r>
      <w:r w:rsidRPr="008F6E54">
        <w:rPr>
          <w:rFonts w:ascii="Arial" w:hAnsi="Arial" w:cs="Arial"/>
          <w:b/>
          <w:bCs/>
          <w:szCs w:val="22"/>
        </w:rPr>
        <w:t>Titulaire</w:t>
      </w:r>
      <w:r w:rsidRPr="008F6E54">
        <w:rPr>
          <w:rFonts w:ascii="Arial" w:hAnsi="Arial" w:cs="Arial"/>
          <w:szCs w:val="22"/>
        </w:rPr>
        <w:t xml:space="preserve"> présente sa stratégie de sourcing </w:t>
      </w:r>
      <w:r w:rsidRPr="008F6E54">
        <w:rPr>
          <w:rFonts w:ascii="Arial" w:hAnsi="Arial" w:cs="Arial"/>
          <w:b/>
          <w:bCs/>
          <w:szCs w:val="22"/>
        </w:rPr>
        <w:t>multi-canal et complète</w:t>
      </w:r>
      <w:r w:rsidRPr="008F6E54">
        <w:rPr>
          <w:rFonts w:ascii="Arial" w:hAnsi="Arial" w:cs="Arial"/>
          <w:szCs w:val="22"/>
        </w:rPr>
        <w:t>, démontrant sa capacité à identifier, attirer et mobiliser efficacement les profils recherchés sur l’ensemble du périmètre du marché. Il devra notamment détailler :</w:t>
      </w:r>
    </w:p>
    <w:p w14:paraId="4F536912" w14:textId="77777777" w:rsidR="008F6E54" w:rsidRPr="008F6E54" w:rsidRDefault="008F6E54" w:rsidP="008F6E54">
      <w:pPr>
        <w:numPr>
          <w:ilvl w:val="0"/>
          <w:numId w:val="30"/>
        </w:numPr>
        <w:spacing w:before="100" w:beforeAutospacing="1" w:after="100" w:afterAutospacing="1"/>
        <w:jc w:val="left"/>
        <w:rPr>
          <w:rFonts w:ascii="Arial" w:hAnsi="Arial" w:cs="Arial"/>
          <w:szCs w:val="22"/>
        </w:rPr>
      </w:pPr>
      <w:r w:rsidRPr="008F6E54">
        <w:rPr>
          <w:rFonts w:ascii="Arial" w:hAnsi="Arial" w:cs="Arial"/>
          <w:b/>
          <w:bCs/>
          <w:szCs w:val="22"/>
        </w:rPr>
        <w:t>Communautés et canaux activables</w:t>
      </w:r>
      <w:r w:rsidRPr="008F6E54">
        <w:rPr>
          <w:rFonts w:ascii="Arial" w:hAnsi="Arial" w:cs="Arial"/>
          <w:szCs w:val="22"/>
        </w:rPr>
        <w:t xml:space="preserve"> : communautés professionnelles par secteur et spécialité, experts, bases propriétaires, réseaux professionnels, recommandations, écoles et jobboards spécialisés.</w:t>
      </w:r>
    </w:p>
    <w:p w14:paraId="4DF2AFCE" w14:textId="77777777" w:rsidR="008F6E54" w:rsidRPr="008F6E54" w:rsidRDefault="008F6E54" w:rsidP="008F6E54">
      <w:pPr>
        <w:numPr>
          <w:ilvl w:val="0"/>
          <w:numId w:val="30"/>
        </w:numPr>
        <w:spacing w:before="100" w:beforeAutospacing="1" w:after="100" w:afterAutospacing="1"/>
        <w:jc w:val="left"/>
        <w:rPr>
          <w:rFonts w:ascii="Arial" w:hAnsi="Arial" w:cs="Arial"/>
          <w:szCs w:val="22"/>
        </w:rPr>
      </w:pPr>
      <w:r w:rsidRPr="008F6E54">
        <w:rPr>
          <w:rFonts w:ascii="Arial" w:hAnsi="Arial" w:cs="Arial"/>
          <w:b/>
          <w:bCs/>
          <w:szCs w:val="22"/>
        </w:rPr>
        <w:t>Pertinence des canaux</w:t>
      </w:r>
      <w:r w:rsidRPr="008F6E54">
        <w:rPr>
          <w:rFonts w:ascii="Arial" w:hAnsi="Arial" w:cs="Arial"/>
          <w:szCs w:val="22"/>
        </w:rPr>
        <w:t xml:space="preserve"> : combinaison adaptée des sources en fonction des typologies de profils recherchés.</w:t>
      </w:r>
    </w:p>
    <w:p w14:paraId="724F4AA0" w14:textId="77777777" w:rsidR="008F6E54" w:rsidRPr="008F6E54" w:rsidRDefault="008F6E54" w:rsidP="008F6E54">
      <w:pPr>
        <w:numPr>
          <w:ilvl w:val="0"/>
          <w:numId w:val="30"/>
        </w:numPr>
        <w:spacing w:before="100" w:beforeAutospacing="1" w:after="100" w:afterAutospacing="1"/>
        <w:jc w:val="left"/>
        <w:rPr>
          <w:rFonts w:ascii="Arial" w:hAnsi="Arial" w:cs="Arial"/>
          <w:szCs w:val="22"/>
        </w:rPr>
      </w:pPr>
      <w:r w:rsidRPr="008F6E54">
        <w:rPr>
          <w:rFonts w:ascii="Arial" w:hAnsi="Arial" w:cs="Arial"/>
          <w:b/>
          <w:bCs/>
          <w:szCs w:val="22"/>
        </w:rPr>
        <w:t>Connaissance du marché</w:t>
      </w:r>
      <w:r w:rsidRPr="008F6E54">
        <w:rPr>
          <w:rFonts w:ascii="Arial" w:hAnsi="Arial" w:cs="Arial"/>
          <w:szCs w:val="22"/>
        </w:rPr>
        <w:t xml:space="preserve"> : spécificités territoriales, accès à des viviers rares ou pénuriques, benchmarks de rémunération et veille sectorielle.</w:t>
      </w:r>
    </w:p>
    <w:p w14:paraId="66EEBF54" w14:textId="77777777" w:rsidR="008F6E54" w:rsidRPr="008F6E54" w:rsidRDefault="008F6E54" w:rsidP="008F6E54">
      <w:pPr>
        <w:numPr>
          <w:ilvl w:val="0"/>
          <w:numId w:val="30"/>
        </w:numPr>
        <w:spacing w:before="100" w:beforeAutospacing="1" w:after="100" w:afterAutospacing="1"/>
        <w:jc w:val="left"/>
        <w:rPr>
          <w:rFonts w:ascii="Arial" w:hAnsi="Arial" w:cs="Arial"/>
          <w:szCs w:val="22"/>
        </w:rPr>
      </w:pPr>
      <w:r w:rsidRPr="008F6E54">
        <w:rPr>
          <w:rFonts w:ascii="Arial" w:hAnsi="Arial" w:cs="Arial"/>
          <w:b/>
          <w:bCs/>
          <w:szCs w:val="22"/>
        </w:rPr>
        <w:t>Couverture géographique</w:t>
      </w:r>
      <w:r w:rsidRPr="008F6E54">
        <w:rPr>
          <w:rFonts w:ascii="Arial" w:hAnsi="Arial" w:cs="Arial"/>
          <w:szCs w:val="22"/>
        </w:rPr>
        <w:t xml:space="preserve"> : capacité à intervenir sur tout le territoire concerné, via une implantation locale, un réseau d’agences ou le sourcing à distance.</w:t>
      </w:r>
    </w:p>
    <w:p w14:paraId="5F9AB7E0" w14:textId="51880C97" w:rsidR="00B46570" w:rsidRPr="00C138A7" w:rsidRDefault="00B46570" w:rsidP="00AA5A1E">
      <w:pPr>
        <w:pBdr>
          <w:top w:val="single" w:sz="4" w:space="1" w:color="auto"/>
          <w:left w:val="single" w:sz="4" w:space="4" w:color="auto"/>
          <w:bottom w:val="single" w:sz="4" w:space="31" w:color="auto"/>
          <w:right w:val="single" w:sz="4" w:space="4" w:color="auto"/>
        </w:pBdr>
        <w:rPr>
          <w:rFonts w:ascii="Arial" w:hAnsi="Arial" w:cs="Arial"/>
        </w:rPr>
      </w:pPr>
    </w:p>
    <w:p w14:paraId="6B57DAD0" w14:textId="50146C44" w:rsidR="00B46570" w:rsidRPr="00C138A7" w:rsidRDefault="00B46570" w:rsidP="00AA5A1E">
      <w:pPr>
        <w:pBdr>
          <w:top w:val="single" w:sz="4" w:space="1" w:color="auto"/>
          <w:left w:val="single" w:sz="4" w:space="4" w:color="auto"/>
          <w:bottom w:val="single" w:sz="4" w:space="31" w:color="auto"/>
          <w:right w:val="single" w:sz="4" w:space="4" w:color="auto"/>
        </w:pBdr>
        <w:rPr>
          <w:rFonts w:ascii="Arial" w:hAnsi="Arial" w:cs="Arial"/>
        </w:rPr>
      </w:pPr>
    </w:p>
    <w:p w14:paraId="3A8A596D" w14:textId="26CBA981" w:rsidR="00B46570" w:rsidRPr="00C138A7" w:rsidRDefault="00B46570" w:rsidP="00AA5A1E">
      <w:pPr>
        <w:pBdr>
          <w:top w:val="single" w:sz="4" w:space="1" w:color="auto"/>
          <w:left w:val="single" w:sz="4" w:space="4" w:color="auto"/>
          <w:bottom w:val="single" w:sz="4" w:space="31" w:color="auto"/>
          <w:right w:val="single" w:sz="4" w:space="4" w:color="auto"/>
        </w:pBdr>
        <w:rPr>
          <w:rFonts w:ascii="Arial" w:hAnsi="Arial" w:cs="Arial"/>
        </w:rPr>
      </w:pPr>
    </w:p>
    <w:p w14:paraId="6E3287B6" w14:textId="7B0A2167" w:rsidR="00B46570" w:rsidRPr="00C138A7" w:rsidRDefault="00B46570" w:rsidP="00AA5A1E">
      <w:pPr>
        <w:pBdr>
          <w:top w:val="single" w:sz="4" w:space="1" w:color="auto"/>
          <w:left w:val="single" w:sz="4" w:space="4" w:color="auto"/>
          <w:bottom w:val="single" w:sz="4" w:space="31" w:color="auto"/>
          <w:right w:val="single" w:sz="4" w:space="4" w:color="auto"/>
        </w:pBdr>
        <w:rPr>
          <w:rFonts w:ascii="Arial" w:hAnsi="Arial" w:cs="Arial"/>
        </w:rPr>
      </w:pPr>
    </w:p>
    <w:p w14:paraId="51AB69FE" w14:textId="764DA62E" w:rsidR="00B46570" w:rsidRDefault="00B46570" w:rsidP="00AA5A1E">
      <w:pPr>
        <w:pBdr>
          <w:top w:val="single" w:sz="4" w:space="1" w:color="auto"/>
          <w:left w:val="single" w:sz="4" w:space="4" w:color="auto"/>
          <w:bottom w:val="single" w:sz="4" w:space="31" w:color="auto"/>
          <w:right w:val="single" w:sz="4" w:space="4" w:color="auto"/>
        </w:pBdr>
        <w:rPr>
          <w:rFonts w:ascii="Arial" w:hAnsi="Arial" w:cs="Arial"/>
        </w:rPr>
      </w:pPr>
    </w:p>
    <w:p w14:paraId="1BED171E" w14:textId="57D12114" w:rsidR="00AA5A1E" w:rsidRDefault="00AA5A1E" w:rsidP="00AA5A1E">
      <w:pPr>
        <w:pBdr>
          <w:top w:val="single" w:sz="4" w:space="1" w:color="auto"/>
          <w:left w:val="single" w:sz="4" w:space="4" w:color="auto"/>
          <w:bottom w:val="single" w:sz="4" w:space="31" w:color="auto"/>
          <w:right w:val="single" w:sz="4" w:space="4" w:color="auto"/>
        </w:pBdr>
        <w:rPr>
          <w:rFonts w:ascii="Arial" w:hAnsi="Arial" w:cs="Arial"/>
        </w:rPr>
      </w:pPr>
    </w:p>
    <w:p w14:paraId="0CEED74F" w14:textId="4F7C6A3C" w:rsidR="00AA5A1E" w:rsidRDefault="00AA5A1E" w:rsidP="00AA5A1E">
      <w:pPr>
        <w:pBdr>
          <w:top w:val="single" w:sz="4" w:space="1" w:color="auto"/>
          <w:left w:val="single" w:sz="4" w:space="4" w:color="auto"/>
          <w:bottom w:val="single" w:sz="4" w:space="31" w:color="auto"/>
          <w:right w:val="single" w:sz="4" w:space="4" w:color="auto"/>
        </w:pBdr>
        <w:rPr>
          <w:rFonts w:ascii="Arial" w:hAnsi="Arial" w:cs="Arial"/>
        </w:rPr>
      </w:pPr>
    </w:p>
    <w:p w14:paraId="73045C1B" w14:textId="35C27AF8" w:rsidR="00AA5A1E" w:rsidRDefault="00AA5A1E" w:rsidP="00AA5A1E">
      <w:pPr>
        <w:pBdr>
          <w:top w:val="single" w:sz="4" w:space="1" w:color="auto"/>
          <w:left w:val="single" w:sz="4" w:space="4" w:color="auto"/>
          <w:bottom w:val="single" w:sz="4" w:space="31" w:color="auto"/>
          <w:right w:val="single" w:sz="4" w:space="4" w:color="auto"/>
        </w:pBdr>
        <w:rPr>
          <w:rFonts w:ascii="Arial" w:hAnsi="Arial" w:cs="Arial"/>
        </w:rPr>
      </w:pPr>
    </w:p>
    <w:p w14:paraId="00F4539D" w14:textId="2573C7A4" w:rsidR="00AA5A1E" w:rsidRDefault="00AA5A1E" w:rsidP="00AA5A1E">
      <w:pPr>
        <w:pBdr>
          <w:top w:val="single" w:sz="4" w:space="1" w:color="auto"/>
          <w:left w:val="single" w:sz="4" w:space="4" w:color="auto"/>
          <w:bottom w:val="single" w:sz="4" w:space="31" w:color="auto"/>
          <w:right w:val="single" w:sz="4" w:space="4" w:color="auto"/>
        </w:pBdr>
        <w:rPr>
          <w:rFonts w:ascii="Arial" w:hAnsi="Arial" w:cs="Arial"/>
        </w:rPr>
      </w:pPr>
    </w:p>
    <w:p w14:paraId="65BE9C04" w14:textId="2BA00C42" w:rsidR="00AA5A1E" w:rsidRDefault="00AA5A1E" w:rsidP="00AA5A1E">
      <w:pPr>
        <w:pBdr>
          <w:top w:val="single" w:sz="4" w:space="1" w:color="auto"/>
          <w:left w:val="single" w:sz="4" w:space="4" w:color="auto"/>
          <w:bottom w:val="single" w:sz="4" w:space="31" w:color="auto"/>
          <w:right w:val="single" w:sz="4" w:space="4" w:color="auto"/>
        </w:pBdr>
        <w:rPr>
          <w:rFonts w:ascii="Arial" w:hAnsi="Arial" w:cs="Arial"/>
        </w:rPr>
      </w:pPr>
    </w:p>
    <w:p w14:paraId="3602FC85" w14:textId="752736A9" w:rsidR="00AA5A1E" w:rsidRDefault="00AA5A1E" w:rsidP="00AA5A1E">
      <w:pPr>
        <w:pBdr>
          <w:top w:val="single" w:sz="4" w:space="1" w:color="auto"/>
          <w:left w:val="single" w:sz="4" w:space="4" w:color="auto"/>
          <w:bottom w:val="single" w:sz="4" w:space="31" w:color="auto"/>
          <w:right w:val="single" w:sz="4" w:space="4" w:color="auto"/>
        </w:pBdr>
        <w:rPr>
          <w:rFonts w:ascii="Arial" w:hAnsi="Arial" w:cs="Arial"/>
        </w:rPr>
      </w:pPr>
    </w:p>
    <w:p w14:paraId="7C68EC33" w14:textId="131F2B03" w:rsidR="00AA5A1E" w:rsidRDefault="00AA5A1E" w:rsidP="00AA5A1E">
      <w:pPr>
        <w:pBdr>
          <w:top w:val="single" w:sz="4" w:space="1" w:color="auto"/>
          <w:left w:val="single" w:sz="4" w:space="4" w:color="auto"/>
          <w:bottom w:val="single" w:sz="4" w:space="31" w:color="auto"/>
          <w:right w:val="single" w:sz="4" w:space="4" w:color="auto"/>
        </w:pBdr>
        <w:rPr>
          <w:rFonts w:ascii="Arial" w:hAnsi="Arial" w:cs="Arial"/>
        </w:rPr>
      </w:pPr>
    </w:p>
    <w:p w14:paraId="2DC1BD2D" w14:textId="36D18C78" w:rsidR="00AA5A1E" w:rsidRDefault="00AA5A1E" w:rsidP="00AA5A1E">
      <w:pPr>
        <w:pBdr>
          <w:top w:val="single" w:sz="4" w:space="1" w:color="auto"/>
          <w:left w:val="single" w:sz="4" w:space="4" w:color="auto"/>
          <w:bottom w:val="single" w:sz="4" w:space="31" w:color="auto"/>
          <w:right w:val="single" w:sz="4" w:space="4" w:color="auto"/>
        </w:pBdr>
        <w:rPr>
          <w:rFonts w:ascii="Arial" w:hAnsi="Arial" w:cs="Arial"/>
        </w:rPr>
      </w:pPr>
    </w:p>
    <w:p w14:paraId="200698C9" w14:textId="4B40018A" w:rsidR="00AA5A1E" w:rsidRDefault="00AA5A1E" w:rsidP="00AA5A1E">
      <w:pPr>
        <w:pBdr>
          <w:top w:val="single" w:sz="4" w:space="1" w:color="auto"/>
          <w:left w:val="single" w:sz="4" w:space="4" w:color="auto"/>
          <w:bottom w:val="single" w:sz="4" w:space="31" w:color="auto"/>
          <w:right w:val="single" w:sz="4" w:space="4" w:color="auto"/>
        </w:pBdr>
        <w:rPr>
          <w:rFonts w:ascii="Arial" w:hAnsi="Arial" w:cs="Arial"/>
        </w:rPr>
      </w:pPr>
    </w:p>
    <w:p w14:paraId="7187E079" w14:textId="0B8601C0" w:rsidR="00AA5A1E" w:rsidRDefault="00AA5A1E" w:rsidP="00AA5A1E">
      <w:pPr>
        <w:pBdr>
          <w:top w:val="single" w:sz="4" w:space="1" w:color="auto"/>
          <w:left w:val="single" w:sz="4" w:space="4" w:color="auto"/>
          <w:bottom w:val="single" w:sz="4" w:space="31" w:color="auto"/>
          <w:right w:val="single" w:sz="4" w:space="4" w:color="auto"/>
        </w:pBdr>
        <w:rPr>
          <w:rFonts w:ascii="Arial" w:hAnsi="Arial" w:cs="Arial"/>
        </w:rPr>
      </w:pPr>
    </w:p>
    <w:p w14:paraId="2EFDDFD1" w14:textId="426C088C" w:rsidR="00AA5A1E" w:rsidRDefault="00AA5A1E" w:rsidP="00AA5A1E">
      <w:pPr>
        <w:pBdr>
          <w:top w:val="single" w:sz="4" w:space="1" w:color="auto"/>
          <w:left w:val="single" w:sz="4" w:space="4" w:color="auto"/>
          <w:bottom w:val="single" w:sz="4" w:space="31" w:color="auto"/>
          <w:right w:val="single" w:sz="4" w:space="4" w:color="auto"/>
        </w:pBdr>
        <w:rPr>
          <w:rFonts w:ascii="Arial" w:hAnsi="Arial" w:cs="Arial"/>
        </w:rPr>
      </w:pPr>
    </w:p>
    <w:p w14:paraId="4590B68E" w14:textId="2C809593" w:rsidR="00AA5A1E" w:rsidRDefault="00AA5A1E" w:rsidP="00AA5A1E">
      <w:pPr>
        <w:pBdr>
          <w:top w:val="single" w:sz="4" w:space="1" w:color="auto"/>
          <w:left w:val="single" w:sz="4" w:space="4" w:color="auto"/>
          <w:bottom w:val="single" w:sz="4" w:space="31" w:color="auto"/>
          <w:right w:val="single" w:sz="4" w:space="4" w:color="auto"/>
        </w:pBdr>
        <w:rPr>
          <w:rFonts w:ascii="Arial" w:hAnsi="Arial" w:cs="Arial"/>
        </w:rPr>
      </w:pPr>
    </w:p>
    <w:p w14:paraId="5BF6E1A5" w14:textId="28C73D3F" w:rsidR="00AA5A1E" w:rsidRDefault="00AA5A1E" w:rsidP="00AA5A1E">
      <w:pPr>
        <w:pBdr>
          <w:top w:val="single" w:sz="4" w:space="1" w:color="auto"/>
          <w:left w:val="single" w:sz="4" w:space="4" w:color="auto"/>
          <w:bottom w:val="single" w:sz="4" w:space="31" w:color="auto"/>
          <w:right w:val="single" w:sz="4" w:space="4" w:color="auto"/>
        </w:pBdr>
        <w:rPr>
          <w:rFonts w:ascii="Arial" w:hAnsi="Arial" w:cs="Arial"/>
        </w:rPr>
      </w:pPr>
    </w:p>
    <w:p w14:paraId="7E85536E" w14:textId="55E574AE" w:rsidR="00AA5A1E" w:rsidRDefault="00AA5A1E" w:rsidP="00AA5A1E">
      <w:pPr>
        <w:pBdr>
          <w:top w:val="single" w:sz="4" w:space="1" w:color="auto"/>
          <w:left w:val="single" w:sz="4" w:space="4" w:color="auto"/>
          <w:bottom w:val="single" w:sz="4" w:space="31" w:color="auto"/>
          <w:right w:val="single" w:sz="4" w:space="4" w:color="auto"/>
        </w:pBdr>
        <w:rPr>
          <w:rFonts w:ascii="Arial" w:hAnsi="Arial" w:cs="Arial"/>
        </w:rPr>
      </w:pPr>
    </w:p>
    <w:p w14:paraId="5EBA1A31" w14:textId="34BC5F7A" w:rsidR="00AA5A1E" w:rsidRDefault="00AA5A1E" w:rsidP="00AA5A1E">
      <w:pPr>
        <w:pBdr>
          <w:top w:val="single" w:sz="4" w:space="1" w:color="auto"/>
          <w:left w:val="single" w:sz="4" w:space="4" w:color="auto"/>
          <w:bottom w:val="single" w:sz="4" w:space="31" w:color="auto"/>
          <w:right w:val="single" w:sz="4" w:space="4" w:color="auto"/>
        </w:pBdr>
        <w:rPr>
          <w:rFonts w:ascii="Arial" w:hAnsi="Arial" w:cs="Arial"/>
        </w:rPr>
      </w:pPr>
    </w:p>
    <w:p w14:paraId="535446E9" w14:textId="06F5A429" w:rsidR="00591D48" w:rsidRDefault="00591D48" w:rsidP="007E2259">
      <w:pPr>
        <w:rPr>
          <w:rFonts w:ascii="Arial" w:hAnsi="Arial" w:cs="Arial"/>
          <w:szCs w:val="22"/>
        </w:rPr>
      </w:pPr>
    </w:p>
    <w:p w14:paraId="03764F51" w14:textId="7E46C7A8" w:rsidR="007C53B9" w:rsidRPr="007E2259" w:rsidRDefault="000043BF" w:rsidP="007E2259">
      <w:pPr>
        <w:pStyle w:val="Titre1"/>
        <w:rPr>
          <w:rFonts w:ascii="Arial" w:hAnsi="Arial"/>
        </w:rPr>
      </w:pPr>
      <w:bookmarkStart w:id="6" w:name="_Toc216030209"/>
      <w:r>
        <w:rPr>
          <w:rFonts w:ascii="Arial" w:hAnsi="Arial"/>
        </w:rPr>
        <w:t>Moyens mis à disposition</w:t>
      </w:r>
      <w:bookmarkEnd w:id="6"/>
      <w:r>
        <w:rPr>
          <w:rFonts w:ascii="Arial" w:hAnsi="Arial"/>
        </w:rPr>
        <w:t xml:space="preserve"> </w:t>
      </w:r>
      <w:r w:rsidR="00D76133" w:rsidRPr="00C138A7">
        <w:rPr>
          <w:rFonts w:ascii="Arial" w:hAnsi="Arial"/>
        </w:rPr>
        <w:t xml:space="preserve"> </w:t>
      </w:r>
      <w:bookmarkStart w:id="7" w:name="_Hlk136005521"/>
    </w:p>
    <w:p w14:paraId="7811C0A0" w14:textId="787BA540" w:rsidR="008F6E54" w:rsidRPr="00EE0CF6" w:rsidRDefault="008F6E54" w:rsidP="00EE0CF6">
      <w:pPr>
        <w:pStyle w:val="Titre2"/>
        <w:rPr>
          <w:rFonts w:eastAsia="Calibri"/>
        </w:rPr>
      </w:pPr>
      <w:bookmarkStart w:id="8" w:name="_Toc216030210"/>
      <w:bookmarkEnd w:id="7"/>
      <w:r w:rsidRPr="00EE0CF6">
        <w:rPr>
          <w:rFonts w:eastAsia="Calibri"/>
        </w:rPr>
        <w:t>Structuration de l’équipe et interlocuteur dédié</w:t>
      </w:r>
      <w:bookmarkEnd w:id="8"/>
    </w:p>
    <w:p w14:paraId="4E4C2460" w14:textId="77777777" w:rsidR="008F6E54" w:rsidRPr="008F6E54" w:rsidRDefault="008F6E54" w:rsidP="008F6E54">
      <w:pPr>
        <w:rPr>
          <w:rFonts w:ascii="Arial" w:eastAsia="Calibri" w:hAnsi="Arial" w:cs="Arial"/>
          <w:sz w:val="24"/>
        </w:rPr>
      </w:pPr>
    </w:p>
    <w:p w14:paraId="5C17B2D5" w14:textId="34196BDF" w:rsidR="008F6E54" w:rsidRPr="008F6E54" w:rsidRDefault="008F6E54" w:rsidP="008F6E54">
      <w:pPr>
        <w:rPr>
          <w:rFonts w:ascii="Arial" w:eastAsia="Calibri" w:hAnsi="Arial" w:cs="Arial"/>
          <w:sz w:val="24"/>
        </w:rPr>
      </w:pPr>
      <w:r w:rsidRPr="008F6E54">
        <w:rPr>
          <w:rFonts w:ascii="Arial" w:eastAsia="Calibri" w:hAnsi="Arial" w:cs="Arial"/>
          <w:sz w:val="24"/>
        </w:rPr>
        <w:lastRenderedPageBreak/>
        <w:t>Le Titulaire présente la structuration de l’équipe dédiée au marché, en précisant pour chaque membre son rôle et ses responsabilités dans le cadre de la mission.</w:t>
      </w:r>
    </w:p>
    <w:p w14:paraId="4C52C23F" w14:textId="14348733" w:rsidR="000043BF" w:rsidRPr="008F6E54" w:rsidRDefault="008F6E54" w:rsidP="008F6E54">
      <w:pPr>
        <w:rPr>
          <w:rFonts w:ascii="Arial" w:hAnsi="Arial" w:cs="Arial"/>
          <w:iCs/>
        </w:rPr>
      </w:pPr>
      <w:r w:rsidRPr="008F6E54">
        <w:rPr>
          <w:rFonts w:ascii="Arial" w:eastAsia="Calibri" w:hAnsi="Arial" w:cs="Arial"/>
          <w:sz w:val="24"/>
        </w:rPr>
        <w:t>Il décrit également le profil et l’expérience de l’interlocuteur privilégié (Directeur de mission), chargé d’assurer une réponse rapide aux sollicitations de Numih France et de traiter efficacement toutes les actions préalables ou postérieures à la réalisation des prestations, dans les meilleurs délais.</w:t>
      </w:r>
    </w:p>
    <w:p w14:paraId="02F7F97E" w14:textId="77777777" w:rsidR="000043BF" w:rsidRPr="00C138A7" w:rsidRDefault="000043BF" w:rsidP="000043BF">
      <w:pPr>
        <w:rPr>
          <w:rFonts w:ascii="Arial" w:hAnsi="Arial" w:cs="Arial"/>
          <w:i/>
        </w:rPr>
      </w:pPr>
    </w:p>
    <w:p w14:paraId="7E2B0F44" w14:textId="77777777" w:rsidR="000043BF" w:rsidRPr="00C138A7" w:rsidRDefault="000043BF" w:rsidP="000043BF">
      <w:pPr>
        <w:pBdr>
          <w:top w:val="single" w:sz="4" w:space="1" w:color="auto"/>
          <w:left w:val="single" w:sz="4" w:space="4" w:color="auto"/>
          <w:bottom w:val="single" w:sz="4" w:space="1" w:color="auto"/>
          <w:right w:val="single" w:sz="4" w:space="4" w:color="auto"/>
        </w:pBdr>
        <w:rPr>
          <w:rFonts w:ascii="Arial" w:hAnsi="Arial" w:cs="Arial"/>
          <w:iCs/>
        </w:rPr>
      </w:pPr>
    </w:p>
    <w:p w14:paraId="54F5A242" w14:textId="77777777" w:rsidR="000043BF" w:rsidRPr="00C138A7" w:rsidRDefault="000043BF" w:rsidP="000043BF">
      <w:pPr>
        <w:pBdr>
          <w:top w:val="single" w:sz="4" w:space="1" w:color="auto"/>
          <w:left w:val="single" w:sz="4" w:space="4" w:color="auto"/>
          <w:bottom w:val="single" w:sz="4" w:space="1" w:color="auto"/>
          <w:right w:val="single" w:sz="4" w:space="4" w:color="auto"/>
        </w:pBdr>
        <w:rPr>
          <w:rFonts w:ascii="Arial" w:hAnsi="Arial" w:cs="Arial"/>
          <w:iCs/>
        </w:rPr>
      </w:pPr>
    </w:p>
    <w:p w14:paraId="6E5EA6CC" w14:textId="77777777" w:rsidR="000043BF" w:rsidRPr="00C138A7" w:rsidRDefault="000043BF" w:rsidP="000043BF">
      <w:pPr>
        <w:pBdr>
          <w:top w:val="single" w:sz="4" w:space="1" w:color="auto"/>
          <w:left w:val="single" w:sz="4" w:space="4" w:color="auto"/>
          <w:bottom w:val="single" w:sz="4" w:space="1" w:color="auto"/>
          <w:right w:val="single" w:sz="4" w:space="4" w:color="auto"/>
        </w:pBdr>
        <w:rPr>
          <w:rFonts w:ascii="Arial" w:hAnsi="Arial" w:cs="Arial"/>
          <w:iCs/>
        </w:rPr>
      </w:pPr>
    </w:p>
    <w:p w14:paraId="4031E4BC" w14:textId="77777777" w:rsidR="000043BF" w:rsidRPr="00C138A7" w:rsidRDefault="000043BF" w:rsidP="000043BF">
      <w:pPr>
        <w:pBdr>
          <w:top w:val="single" w:sz="4" w:space="1" w:color="auto"/>
          <w:left w:val="single" w:sz="4" w:space="4" w:color="auto"/>
          <w:bottom w:val="single" w:sz="4" w:space="1" w:color="auto"/>
          <w:right w:val="single" w:sz="4" w:space="4" w:color="auto"/>
        </w:pBdr>
        <w:rPr>
          <w:rFonts w:ascii="Arial" w:hAnsi="Arial" w:cs="Arial"/>
          <w:iCs/>
        </w:rPr>
      </w:pPr>
    </w:p>
    <w:p w14:paraId="5520C741" w14:textId="333B428B" w:rsidR="000043BF" w:rsidRDefault="000043BF" w:rsidP="000043BF">
      <w:pPr>
        <w:pBdr>
          <w:top w:val="single" w:sz="4" w:space="1" w:color="auto"/>
          <w:left w:val="single" w:sz="4" w:space="4" w:color="auto"/>
          <w:bottom w:val="single" w:sz="4" w:space="1" w:color="auto"/>
          <w:right w:val="single" w:sz="4" w:space="4" w:color="auto"/>
        </w:pBdr>
        <w:rPr>
          <w:rFonts w:ascii="Arial" w:hAnsi="Arial" w:cs="Arial"/>
          <w:iCs/>
        </w:rPr>
      </w:pPr>
    </w:p>
    <w:p w14:paraId="037494B5" w14:textId="67C10DBE" w:rsidR="007E2259" w:rsidRDefault="007E2259" w:rsidP="000043BF">
      <w:pPr>
        <w:pBdr>
          <w:top w:val="single" w:sz="4" w:space="1" w:color="auto"/>
          <w:left w:val="single" w:sz="4" w:space="4" w:color="auto"/>
          <w:bottom w:val="single" w:sz="4" w:space="1" w:color="auto"/>
          <w:right w:val="single" w:sz="4" w:space="4" w:color="auto"/>
        </w:pBdr>
        <w:rPr>
          <w:rFonts w:ascii="Arial" w:hAnsi="Arial" w:cs="Arial"/>
          <w:iCs/>
        </w:rPr>
      </w:pPr>
    </w:p>
    <w:p w14:paraId="74392629" w14:textId="75BF69E5" w:rsidR="007E2259" w:rsidRDefault="007E2259" w:rsidP="000043BF">
      <w:pPr>
        <w:pBdr>
          <w:top w:val="single" w:sz="4" w:space="1" w:color="auto"/>
          <w:left w:val="single" w:sz="4" w:space="4" w:color="auto"/>
          <w:bottom w:val="single" w:sz="4" w:space="1" w:color="auto"/>
          <w:right w:val="single" w:sz="4" w:space="4" w:color="auto"/>
        </w:pBdr>
        <w:rPr>
          <w:rFonts w:ascii="Arial" w:hAnsi="Arial" w:cs="Arial"/>
          <w:iCs/>
        </w:rPr>
      </w:pPr>
    </w:p>
    <w:p w14:paraId="4B4E7B44" w14:textId="4C4975E2" w:rsidR="007E2259" w:rsidRDefault="007E2259" w:rsidP="000043BF">
      <w:pPr>
        <w:pBdr>
          <w:top w:val="single" w:sz="4" w:space="1" w:color="auto"/>
          <w:left w:val="single" w:sz="4" w:space="4" w:color="auto"/>
          <w:bottom w:val="single" w:sz="4" w:space="1" w:color="auto"/>
          <w:right w:val="single" w:sz="4" w:space="4" w:color="auto"/>
        </w:pBdr>
        <w:rPr>
          <w:rFonts w:ascii="Arial" w:hAnsi="Arial" w:cs="Arial"/>
          <w:iCs/>
        </w:rPr>
      </w:pPr>
    </w:p>
    <w:p w14:paraId="393C38A4" w14:textId="1ED861A7" w:rsidR="007E2259" w:rsidRDefault="007E2259" w:rsidP="000043BF">
      <w:pPr>
        <w:pBdr>
          <w:top w:val="single" w:sz="4" w:space="1" w:color="auto"/>
          <w:left w:val="single" w:sz="4" w:space="4" w:color="auto"/>
          <w:bottom w:val="single" w:sz="4" w:space="1" w:color="auto"/>
          <w:right w:val="single" w:sz="4" w:space="4" w:color="auto"/>
        </w:pBdr>
        <w:rPr>
          <w:rFonts w:ascii="Arial" w:hAnsi="Arial" w:cs="Arial"/>
          <w:iCs/>
        </w:rPr>
      </w:pPr>
    </w:p>
    <w:p w14:paraId="6E270394" w14:textId="457BDCFE" w:rsidR="007E2259" w:rsidRDefault="007E2259" w:rsidP="000043BF">
      <w:pPr>
        <w:pBdr>
          <w:top w:val="single" w:sz="4" w:space="1" w:color="auto"/>
          <w:left w:val="single" w:sz="4" w:space="4" w:color="auto"/>
          <w:bottom w:val="single" w:sz="4" w:space="1" w:color="auto"/>
          <w:right w:val="single" w:sz="4" w:space="4" w:color="auto"/>
        </w:pBdr>
        <w:rPr>
          <w:rFonts w:ascii="Arial" w:hAnsi="Arial" w:cs="Arial"/>
          <w:iCs/>
        </w:rPr>
      </w:pPr>
    </w:p>
    <w:p w14:paraId="3BD9E70C" w14:textId="5FC35474" w:rsidR="007E2259" w:rsidRDefault="007E2259" w:rsidP="000043BF">
      <w:pPr>
        <w:pBdr>
          <w:top w:val="single" w:sz="4" w:space="1" w:color="auto"/>
          <w:left w:val="single" w:sz="4" w:space="4" w:color="auto"/>
          <w:bottom w:val="single" w:sz="4" w:space="1" w:color="auto"/>
          <w:right w:val="single" w:sz="4" w:space="4" w:color="auto"/>
        </w:pBdr>
        <w:rPr>
          <w:rFonts w:ascii="Arial" w:hAnsi="Arial" w:cs="Arial"/>
          <w:iCs/>
        </w:rPr>
      </w:pPr>
    </w:p>
    <w:p w14:paraId="638BD64E" w14:textId="6D08F36D" w:rsidR="007E2259" w:rsidRDefault="007E2259" w:rsidP="000043BF">
      <w:pPr>
        <w:pBdr>
          <w:top w:val="single" w:sz="4" w:space="1" w:color="auto"/>
          <w:left w:val="single" w:sz="4" w:space="4" w:color="auto"/>
          <w:bottom w:val="single" w:sz="4" w:space="1" w:color="auto"/>
          <w:right w:val="single" w:sz="4" w:space="4" w:color="auto"/>
        </w:pBdr>
        <w:rPr>
          <w:rFonts w:ascii="Arial" w:hAnsi="Arial" w:cs="Arial"/>
          <w:iCs/>
        </w:rPr>
      </w:pPr>
    </w:p>
    <w:p w14:paraId="0B6F9396" w14:textId="6729DFC7" w:rsidR="007E2259" w:rsidRDefault="007E2259" w:rsidP="000043BF">
      <w:pPr>
        <w:pBdr>
          <w:top w:val="single" w:sz="4" w:space="1" w:color="auto"/>
          <w:left w:val="single" w:sz="4" w:space="4" w:color="auto"/>
          <w:bottom w:val="single" w:sz="4" w:space="1" w:color="auto"/>
          <w:right w:val="single" w:sz="4" w:space="4" w:color="auto"/>
        </w:pBdr>
        <w:rPr>
          <w:rFonts w:ascii="Arial" w:hAnsi="Arial" w:cs="Arial"/>
          <w:iCs/>
        </w:rPr>
      </w:pPr>
    </w:p>
    <w:p w14:paraId="4C7AD27F" w14:textId="12518F2A" w:rsidR="007E2259" w:rsidRDefault="007E2259" w:rsidP="000043BF">
      <w:pPr>
        <w:pBdr>
          <w:top w:val="single" w:sz="4" w:space="1" w:color="auto"/>
          <w:left w:val="single" w:sz="4" w:space="4" w:color="auto"/>
          <w:bottom w:val="single" w:sz="4" w:space="1" w:color="auto"/>
          <w:right w:val="single" w:sz="4" w:space="4" w:color="auto"/>
        </w:pBdr>
        <w:rPr>
          <w:rFonts w:ascii="Arial" w:hAnsi="Arial" w:cs="Arial"/>
          <w:iCs/>
        </w:rPr>
      </w:pPr>
    </w:p>
    <w:p w14:paraId="5DEE0823" w14:textId="77777777" w:rsidR="007E2259" w:rsidRPr="00C138A7" w:rsidRDefault="007E2259" w:rsidP="000043BF">
      <w:pPr>
        <w:pBdr>
          <w:top w:val="single" w:sz="4" w:space="1" w:color="auto"/>
          <w:left w:val="single" w:sz="4" w:space="4" w:color="auto"/>
          <w:bottom w:val="single" w:sz="4" w:space="1" w:color="auto"/>
          <w:right w:val="single" w:sz="4" w:space="4" w:color="auto"/>
        </w:pBdr>
        <w:rPr>
          <w:rFonts w:ascii="Arial" w:hAnsi="Arial" w:cs="Arial"/>
          <w:iCs/>
        </w:rPr>
      </w:pPr>
    </w:p>
    <w:p w14:paraId="53DD234A" w14:textId="77777777" w:rsidR="00EE0CF6" w:rsidRDefault="00EE0CF6" w:rsidP="00EE0CF6">
      <w:pPr>
        <w:spacing w:after="160" w:line="259" w:lineRule="auto"/>
        <w:jc w:val="left"/>
        <w:outlineLvl w:val="2"/>
        <w:rPr>
          <w:rFonts w:ascii="Calibri" w:eastAsia="Calibri" w:hAnsi="Calibri" w:cs="Calibri"/>
          <w:color w:val="2B307F" w:themeColor="text1"/>
          <w:szCs w:val="22"/>
        </w:rPr>
      </w:pPr>
    </w:p>
    <w:p w14:paraId="5044207C" w14:textId="1334433A" w:rsidR="000043BF" w:rsidRDefault="000043BF" w:rsidP="00EE0CF6">
      <w:pPr>
        <w:pStyle w:val="Titre2"/>
        <w:rPr>
          <w:rFonts w:eastAsia="Calibri"/>
        </w:rPr>
      </w:pPr>
      <w:bookmarkStart w:id="9" w:name="_Toc216030211"/>
      <w:r w:rsidRPr="00EE0CF6">
        <w:rPr>
          <w:rFonts w:eastAsia="Calibri"/>
        </w:rPr>
        <w:t xml:space="preserve">Expériences </w:t>
      </w:r>
      <w:r w:rsidR="00580D76" w:rsidRPr="00EE0CF6">
        <w:rPr>
          <w:rFonts w:eastAsia="Calibri"/>
        </w:rPr>
        <w:t xml:space="preserve">/ compétences </w:t>
      </w:r>
      <w:r w:rsidRPr="00EE0CF6">
        <w:rPr>
          <w:rFonts w:eastAsia="Calibri"/>
        </w:rPr>
        <w:t>des consultants</w:t>
      </w:r>
      <w:bookmarkEnd w:id="9"/>
    </w:p>
    <w:p w14:paraId="16AE18D2" w14:textId="77777777" w:rsidR="00EE0CF6" w:rsidRPr="00EE0CF6" w:rsidRDefault="00EE0CF6" w:rsidP="00EE0CF6">
      <w:pPr>
        <w:rPr>
          <w:rFonts w:eastAsia="Calibri"/>
        </w:rPr>
      </w:pPr>
    </w:p>
    <w:p w14:paraId="64E02053" w14:textId="13DA765C" w:rsidR="001F2024" w:rsidRPr="008F6E54" w:rsidRDefault="0015374D" w:rsidP="001F2024">
      <w:pPr>
        <w:rPr>
          <w:rFonts w:eastAsia="Calibri"/>
          <w:szCs w:val="22"/>
        </w:rPr>
      </w:pPr>
      <w:r w:rsidRPr="0015374D">
        <w:rPr>
          <w:rFonts w:ascii="Arial" w:hAnsi="Arial" w:cs="Arial"/>
          <w:szCs w:val="22"/>
        </w:rPr>
        <w:t>Le Titulaire présente les profils des consultants affectés à la mission. Il joint en annexe les CV des intervenants proposés, permettant d’évaluer leur expérience, leur expertise sectorielle, leurs compétences ainsi que leur parcours professionnel.</w:t>
      </w:r>
    </w:p>
    <w:p w14:paraId="7190BADC" w14:textId="6CB6944C" w:rsidR="00B46570" w:rsidRPr="00C138A7" w:rsidRDefault="00B46570" w:rsidP="00D76133">
      <w:pPr>
        <w:rPr>
          <w:rFonts w:ascii="Arial" w:hAnsi="Arial" w:cs="Arial"/>
          <w:i/>
        </w:rPr>
      </w:pPr>
    </w:p>
    <w:p w14:paraId="33641D19" w14:textId="5829DB5F" w:rsidR="00B46570" w:rsidRPr="00C138A7" w:rsidRDefault="00B46570" w:rsidP="00B46570">
      <w:pPr>
        <w:pBdr>
          <w:top w:val="single" w:sz="4" w:space="1" w:color="auto"/>
          <w:left w:val="single" w:sz="4" w:space="4" w:color="auto"/>
          <w:bottom w:val="single" w:sz="4" w:space="1" w:color="auto"/>
          <w:right w:val="single" w:sz="4" w:space="4" w:color="auto"/>
        </w:pBdr>
        <w:rPr>
          <w:rFonts w:ascii="Arial" w:hAnsi="Arial" w:cs="Arial"/>
          <w:iCs/>
        </w:rPr>
      </w:pPr>
    </w:p>
    <w:p w14:paraId="58D1AFD7" w14:textId="048E4BC3" w:rsidR="00B46570" w:rsidRPr="00C138A7" w:rsidRDefault="00B46570" w:rsidP="00B46570">
      <w:pPr>
        <w:pBdr>
          <w:top w:val="single" w:sz="4" w:space="1" w:color="auto"/>
          <w:left w:val="single" w:sz="4" w:space="4" w:color="auto"/>
          <w:bottom w:val="single" w:sz="4" w:space="1" w:color="auto"/>
          <w:right w:val="single" w:sz="4" w:space="4" w:color="auto"/>
        </w:pBdr>
        <w:rPr>
          <w:rFonts w:ascii="Arial" w:hAnsi="Arial" w:cs="Arial"/>
          <w:iCs/>
        </w:rPr>
      </w:pPr>
    </w:p>
    <w:p w14:paraId="61FD27B8" w14:textId="36E94A18" w:rsidR="00B46570" w:rsidRDefault="00B46570" w:rsidP="00B46570">
      <w:pPr>
        <w:pBdr>
          <w:top w:val="single" w:sz="4" w:space="1" w:color="auto"/>
          <w:left w:val="single" w:sz="4" w:space="4" w:color="auto"/>
          <w:bottom w:val="single" w:sz="4" w:space="1" w:color="auto"/>
          <w:right w:val="single" w:sz="4" w:space="4" w:color="auto"/>
        </w:pBdr>
        <w:rPr>
          <w:rFonts w:ascii="Arial" w:hAnsi="Arial" w:cs="Arial"/>
          <w:iCs/>
        </w:rPr>
      </w:pPr>
    </w:p>
    <w:p w14:paraId="2ECC4952" w14:textId="2DA15A71" w:rsidR="007E2259" w:rsidRDefault="007E2259" w:rsidP="00B46570">
      <w:pPr>
        <w:pBdr>
          <w:top w:val="single" w:sz="4" w:space="1" w:color="auto"/>
          <w:left w:val="single" w:sz="4" w:space="4" w:color="auto"/>
          <w:bottom w:val="single" w:sz="4" w:space="1" w:color="auto"/>
          <w:right w:val="single" w:sz="4" w:space="4" w:color="auto"/>
        </w:pBdr>
        <w:rPr>
          <w:rFonts w:ascii="Arial" w:hAnsi="Arial" w:cs="Arial"/>
          <w:iCs/>
        </w:rPr>
      </w:pPr>
    </w:p>
    <w:p w14:paraId="221772CD" w14:textId="72709A3C" w:rsidR="007E2259" w:rsidRDefault="007E2259" w:rsidP="00B46570">
      <w:pPr>
        <w:pBdr>
          <w:top w:val="single" w:sz="4" w:space="1" w:color="auto"/>
          <w:left w:val="single" w:sz="4" w:space="4" w:color="auto"/>
          <w:bottom w:val="single" w:sz="4" w:space="1" w:color="auto"/>
          <w:right w:val="single" w:sz="4" w:space="4" w:color="auto"/>
        </w:pBdr>
        <w:rPr>
          <w:rFonts w:ascii="Arial" w:hAnsi="Arial" w:cs="Arial"/>
          <w:iCs/>
        </w:rPr>
      </w:pPr>
    </w:p>
    <w:p w14:paraId="64D9EDD3" w14:textId="60E3FBB1" w:rsidR="007E2259" w:rsidRDefault="007E2259" w:rsidP="00B46570">
      <w:pPr>
        <w:pBdr>
          <w:top w:val="single" w:sz="4" w:space="1" w:color="auto"/>
          <w:left w:val="single" w:sz="4" w:space="4" w:color="auto"/>
          <w:bottom w:val="single" w:sz="4" w:space="1" w:color="auto"/>
          <w:right w:val="single" w:sz="4" w:space="4" w:color="auto"/>
        </w:pBdr>
        <w:rPr>
          <w:rFonts w:ascii="Arial" w:hAnsi="Arial" w:cs="Arial"/>
          <w:iCs/>
        </w:rPr>
      </w:pPr>
    </w:p>
    <w:p w14:paraId="253B99DB" w14:textId="7651FCE1" w:rsidR="007E2259" w:rsidRDefault="007E2259" w:rsidP="00B46570">
      <w:pPr>
        <w:pBdr>
          <w:top w:val="single" w:sz="4" w:space="1" w:color="auto"/>
          <w:left w:val="single" w:sz="4" w:space="4" w:color="auto"/>
          <w:bottom w:val="single" w:sz="4" w:space="1" w:color="auto"/>
          <w:right w:val="single" w:sz="4" w:space="4" w:color="auto"/>
        </w:pBdr>
        <w:rPr>
          <w:rFonts w:ascii="Arial" w:hAnsi="Arial" w:cs="Arial"/>
          <w:iCs/>
        </w:rPr>
      </w:pPr>
    </w:p>
    <w:p w14:paraId="425F4597" w14:textId="32F7DB6B" w:rsidR="007E2259" w:rsidRDefault="007E2259" w:rsidP="00B46570">
      <w:pPr>
        <w:pBdr>
          <w:top w:val="single" w:sz="4" w:space="1" w:color="auto"/>
          <w:left w:val="single" w:sz="4" w:space="4" w:color="auto"/>
          <w:bottom w:val="single" w:sz="4" w:space="1" w:color="auto"/>
          <w:right w:val="single" w:sz="4" w:space="4" w:color="auto"/>
        </w:pBdr>
        <w:rPr>
          <w:rFonts w:ascii="Arial" w:hAnsi="Arial" w:cs="Arial"/>
          <w:iCs/>
        </w:rPr>
      </w:pPr>
    </w:p>
    <w:p w14:paraId="3A330218" w14:textId="77777777" w:rsidR="007E2259" w:rsidRPr="00C138A7" w:rsidRDefault="007E2259" w:rsidP="00B46570">
      <w:pPr>
        <w:pBdr>
          <w:top w:val="single" w:sz="4" w:space="1" w:color="auto"/>
          <w:left w:val="single" w:sz="4" w:space="4" w:color="auto"/>
          <w:bottom w:val="single" w:sz="4" w:space="1" w:color="auto"/>
          <w:right w:val="single" w:sz="4" w:space="4" w:color="auto"/>
        </w:pBdr>
        <w:rPr>
          <w:rFonts w:ascii="Arial" w:hAnsi="Arial" w:cs="Arial"/>
          <w:iCs/>
        </w:rPr>
      </w:pPr>
    </w:p>
    <w:p w14:paraId="45905110" w14:textId="1E909D33" w:rsidR="00B46570" w:rsidRPr="00C138A7" w:rsidRDefault="00B46570" w:rsidP="00B46570">
      <w:pPr>
        <w:pBdr>
          <w:top w:val="single" w:sz="4" w:space="1" w:color="auto"/>
          <w:left w:val="single" w:sz="4" w:space="4" w:color="auto"/>
          <w:bottom w:val="single" w:sz="4" w:space="1" w:color="auto"/>
          <w:right w:val="single" w:sz="4" w:space="4" w:color="auto"/>
        </w:pBdr>
        <w:rPr>
          <w:rFonts w:ascii="Arial" w:hAnsi="Arial" w:cs="Arial"/>
          <w:iCs/>
        </w:rPr>
      </w:pPr>
    </w:p>
    <w:p w14:paraId="36F2D53F" w14:textId="60F352AA" w:rsidR="00B46570" w:rsidRPr="00C138A7" w:rsidRDefault="007C53B9" w:rsidP="001F2024">
      <w:pPr>
        <w:rPr>
          <w:rFonts w:ascii="Arial" w:hAnsi="Arial" w:cs="Arial"/>
        </w:rPr>
      </w:pPr>
      <w:r w:rsidRPr="00C138A7">
        <w:rPr>
          <w:rFonts w:ascii="Arial" w:hAnsi="Arial" w:cs="Arial"/>
        </w:rPr>
        <w:br w:type="column"/>
      </w:r>
    </w:p>
    <w:sectPr w:rsidR="00B46570" w:rsidRPr="00C138A7" w:rsidSect="00B018E8">
      <w:headerReference w:type="default" r:id="rId8"/>
      <w:footerReference w:type="default" r:id="rId9"/>
      <w:pgSz w:w="11906" w:h="16838"/>
      <w:pgMar w:top="1417" w:right="1417" w:bottom="1417"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28A3E" w14:textId="77777777" w:rsidR="00F3413A" w:rsidRDefault="00F3413A" w:rsidP="00F14CEB">
      <w:r>
        <w:separator/>
      </w:r>
    </w:p>
  </w:endnote>
  <w:endnote w:type="continuationSeparator" w:id="0">
    <w:p w14:paraId="41FD5DF6" w14:textId="77777777" w:rsidR="00F3413A" w:rsidRDefault="00F3413A" w:rsidP="00F14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TT Norms Medium">
    <w:panose1 w:val="02000803030000020003"/>
    <w:charset w:val="00"/>
    <w:family w:val="modern"/>
    <w:notTrueType/>
    <w:pitch w:val="variable"/>
    <w:sig w:usb0="00000207" w:usb1="00000001" w:usb2="00000000" w:usb3="00000000" w:csb0="00000097" w:csb1="00000000"/>
  </w:font>
  <w:font w:name="TT Norms Regular">
    <w:panose1 w:val="02000503030000020003"/>
    <w:charset w:val="00"/>
    <w:family w:val="modern"/>
    <w:notTrueType/>
    <w:pitch w:val="variable"/>
    <w:sig w:usb0="00000207" w:usb1="00000001" w:usb2="00000000" w:usb3="00000000" w:csb0="00000097"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535"/>
      <w:gridCol w:w="4527"/>
    </w:tblGrid>
    <w:tr w:rsidR="00F052AF" w:rsidRPr="00C63A1B" w14:paraId="0740A76A" w14:textId="77777777" w:rsidTr="00B46570">
      <w:tc>
        <w:tcPr>
          <w:tcW w:w="4814" w:type="dxa"/>
        </w:tcPr>
        <w:p w14:paraId="49F8029D" w14:textId="31932CE6" w:rsidR="00F052AF" w:rsidRPr="00FA127D" w:rsidRDefault="00FA127D" w:rsidP="00FA127D">
          <w:pPr>
            <w:pStyle w:val="Pieddepage"/>
            <w:tabs>
              <w:tab w:val="right" w:pos="9540"/>
            </w:tabs>
            <w:jc w:val="left"/>
            <w:rPr>
              <w:rFonts w:ascii="Arial Narrow" w:hAnsi="Arial Narrow"/>
              <w:color w:val="2B307F" w:themeColor="text2"/>
              <w:sz w:val="16"/>
            </w:rPr>
          </w:pPr>
          <w:r w:rsidRPr="00FA127D">
            <w:rPr>
              <w:rFonts w:ascii="Arial Narrow" w:hAnsi="Arial Narrow"/>
              <w:color w:val="2B307F" w:themeColor="text2"/>
              <w:sz w:val="16"/>
            </w:rPr>
            <w:t>Marché de prestations de recrutements</w:t>
          </w:r>
          <w:r>
            <w:rPr>
              <w:rFonts w:ascii="Arial Narrow" w:hAnsi="Arial Narrow"/>
              <w:color w:val="2B307F" w:themeColor="text2"/>
              <w:sz w:val="16"/>
            </w:rPr>
            <w:t xml:space="preserve"> - </w:t>
          </w:r>
          <w:r w:rsidRPr="00FA127D">
            <w:rPr>
              <w:rFonts w:ascii="Arial Narrow" w:hAnsi="Arial Narrow"/>
              <w:color w:val="2B307F" w:themeColor="text2"/>
              <w:sz w:val="16"/>
            </w:rPr>
            <w:t>Lot 1 - Approche directe chasseur de tête</w:t>
          </w:r>
          <w:r w:rsidR="00F017A1">
            <w:rPr>
              <w:rFonts w:ascii="Arial Narrow" w:hAnsi="Arial Narrow"/>
              <w:color w:val="2B307F" w:themeColor="text2"/>
              <w:sz w:val="16"/>
            </w:rPr>
            <w:t xml:space="preserve">- </w:t>
          </w:r>
          <w:r w:rsidR="000B6B2A">
            <w:rPr>
              <w:rFonts w:ascii="Arial Narrow" w:hAnsi="Arial Narrow"/>
              <w:color w:val="2B307F" w:themeColor="text2"/>
              <w:sz w:val="16"/>
            </w:rPr>
            <w:t>CRT</w:t>
          </w:r>
        </w:p>
      </w:tc>
      <w:tc>
        <w:tcPr>
          <w:tcW w:w="4814" w:type="dxa"/>
        </w:tcPr>
        <w:p w14:paraId="4A89103C" w14:textId="77777777" w:rsidR="00F052AF" w:rsidRPr="00C63A1B" w:rsidRDefault="00F052AF" w:rsidP="00C63A1B">
          <w:pPr>
            <w:pStyle w:val="Pieddepage"/>
            <w:tabs>
              <w:tab w:val="clear" w:pos="4536"/>
              <w:tab w:val="clear" w:pos="9072"/>
              <w:tab w:val="right" w:pos="9540"/>
            </w:tabs>
            <w:jc w:val="right"/>
            <w:rPr>
              <w:rFonts w:ascii="Arial Narrow" w:hAnsi="Arial Narrow"/>
              <w:color w:val="2B307F" w:themeColor="text2"/>
              <w:sz w:val="16"/>
            </w:rPr>
          </w:pPr>
          <w:r w:rsidRPr="00C63A1B">
            <w:rPr>
              <w:rFonts w:ascii="Arial Narrow" w:hAnsi="Arial Narrow"/>
              <w:color w:val="2B307F" w:themeColor="text2"/>
              <w:sz w:val="18"/>
            </w:rPr>
            <w:t>Page</w:t>
          </w:r>
          <w:r>
            <w:rPr>
              <w:rFonts w:ascii="Arial Narrow" w:hAnsi="Arial Narrow"/>
              <w:color w:val="2B307F" w:themeColor="text2"/>
              <w:sz w:val="18"/>
            </w:rPr>
            <w:t xml:space="preserve"> </w:t>
          </w:r>
          <w:r w:rsidRPr="00C63A1B">
            <w:rPr>
              <w:rFonts w:ascii="Arial Narrow" w:hAnsi="Arial Narrow"/>
              <w:color w:val="2B307F" w:themeColor="text2"/>
              <w:sz w:val="18"/>
            </w:rPr>
            <w:fldChar w:fldCharType="begin"/>
          </w:r>
          <w:r w:rsidRPr="00C63A1B">
            <w:rPr>
              <w:rFonts w:ascii="Arial Narrow" w:hAnsi="Arial Narrow"/>
              <w:color w:val="2B307F" w:themeColor="text2"/>
              <w:sz w:val="18"/>
            </w:rPr>
            <w:instrText xml:space="preserve"> PAGE  \* MERGEFORMAT </w:instrText>
          </w:r>
          <w:r w:rsidRPr="00C63A1B">
            <w:rPr>
              <w:rFonts w:ascii="Arial Narrow" w:hAnsi="Arial Narrow"/>
              <w:color w:val="2B307F" w:themeColor="text2"/>
              <w:sz w:val="18"/>
            </w:rPr>
            <w:fldChar w:fldCharType="separate"/>
          </w:r>
          <w:r w:rsidRPr="00C63A1B">
            <w:rPr>
              <w:rFonts w:ascii="Arial Narrow" w:hAnsi="Arial Narrow"/>
              <w:color w:val="2B307F" w:themeColor="text2"/>
              <w:sz w:val="18"/>
            </w:rPr>
            <w:t>1</w:t>
          </w:r>
          <w:r w:rsidRPr="00C63A1B">
            <w:rPr>
              <w:rFonts w:ascii="Arial Narrow" w:hAnsi="Arial Narrow"/>
              <w:color w:val="2B307F" w:themeColor="text2"/>
              <w:sz w:val="18"/>
            </w:rPr>
            <w:fldChar w:fldCharType="end"/>
          </w:r>
          <w:r w:rsidRPr="00C63A1B">
            <w:rPr>
              <w:rFonts w:ascii="Arial Narrow" w:hAnsi="Arial Narrow"/>
              <w:color w:val="2B307F" w:themeColor="text2"/>
              <w:sz w:val="18"/>
            </w:rPr>
            <w:t xml:space="preserve"> / </w:t>
          </w:r>
          <w:r w:rsidRPr="00C63A1B">
            <w:rPr>
              <w:rStyle w:val="Numrodepage"/>
              <w:rFonts w:ascii="Arial Narrow" w:hAnsi="Arial Narrow"/>
              <w:color w:val="2B307F" w:themeColor="text2"/>
              <w:sz w:val="18"/>
            </w:rPr>
            <w:fldChar w:fldCharType="begin"/>
          </w:r>
          <w:r w:rsidRPr="00C63A1B">
            <w:rPr>
              <w:rStyle w:val="Numrodepage"/>
              <w:rFonts w:ascii="Arial Narrow" w:hAnsi="Arial Narrow"/>
              <w:color w:val="2B307F" w:themeColor="text2"/>
              <w:sz w:val="18"/>
            </w:rPr>
            <w:instrText xml:space="preserve"> NUMPAGES </w:instrText>
          </w:r>
          <w:r w:rsidRPr="00C63A1B">
            <w:rPr>
              <w:rStyle w:val="Numrodepage"/>
              <w:rFonts w:ascii="Arial Narrow" w:hAnsi="Arial Narrow"/>
              <w:color w:val="2B307F" w:themeColor="text2"/>
              <w:sz w:val="18"/>
            </w:rPr>
            <w:fldChar w:fldCharType="separate"/>
          </w:r>
          <w:r w:rsidRPr="00C63A1B">
            <w:rPr>
              <w:rStyle w:val="Numrodepage"/>
              <w:rFonts w:ascii="Arial Narrow" w:hAnsi="Arial Narrow"/>
              <w:color w:val="2B307F" w:themeColor="text2"/>
              <w:sz w:val="18"/>
            </w:rPr>
            <w:t>2</w:t>
          </w:r>
          <w:r w:rsidRPr="00C63A1B">
            <w:rPr>
              <w:rStyle w:val="Numrodepage"/>
              <w:rFonts w:ascii="Arial Narrow" w:hAnsi="Arial Narrow"/>
              <w:color w:val="2B307F" w:themeColor="text2"/>
              <w:sz w:val="18"/>
            </w:rPr>
            <w:fldChar w:fldCharType="end"/>
          </w:r>
        </w:p>
      </w:tc>
    </w:tr>
    <w:tr w:rsidR="00F052AF" w:rsidRPr="00C63A1B" w14:paraId="42DBE92D" w14:textId="77777777" w:rsidTr="00B46570">
      <w:tc>
        <w:tcPr>
          <w:tcW w:w="4814" w:type="dxa"/>
        </w:tcPr>
        <w:p w14:paraId="56634A46" w14:textId="2CCE8168" w:rsidR="00F052AF" w:rsidRPr="00C63A1B" w:rsidRDefault="00F052AF" w:rsidP="00C63A1B">
          <w:pPr>
            <w:pStyle w:val="Pieddepage"/>
            <w:tabs>
              <w:tab w:val="clear" w:pos="4536"/>
              <w:tab w:val="clear" w:pos="9072"/>
              <w:tab w:val="right" w:pos="9540"/>
            </w:tabs>
            <w:jc w:val="left"/>
            <w:rPr>
              <w:rFonts w:ascii="Arial Narrow" w:hAnsi="Arial Narrow"/>
              <w:color w:val="2B307F" w:themeColor="text2"/>
              <w:sz w:val="16"/>
            </w:rPr>
          </w:pPr>
          <w:r w:rsidRPr="00C63A1B">
            <w:rPr>
              <w:i/>
              <w:iCs/>
              <w:color w:val="2B307F" w:themeColor="text2"/>
              <w:sz w:val="12"/>
            </w:rPr>
            <w:fldChar w:fldCharType="begin"/>
          </w:r>
          <w:r w:rsidRPr="00C63A1B">
            <w:rPr>
              <w:i/>
              <w:iCs/>
              <w:color w:val="2B307F" w:themeColor="text2"/>
              <w:sz w:val="12"/>
            </w:rPr>
            <w:instrText xml:space="preserve"> IF </w:instrText>
          </w:r>
          <w:r w:rsidRPr="00C63A1B">
            <w:rPr>
              <w:i/>
              <w:iCs/>
              <w:color w:val="2B307F" w:themeColor="text2"/>
              <w:sz w:val="12"/>
            </w:rPr>
            <w:fldChar w:fldCharType="begin"/>
          </w:r>
          <w:r w:rsidRPr="00C63A1B">
            <w:rPr>
              <w:i/>
              <w:iCs/>
              <w:color w:val="2B307F" w:themeColor="text2"/>
              <w:sz w:val="12"/>
            </w:rPr>
            <w:instrText xml:space="preserve"> DOCPROPERTY "Copyright"  \* MERGEFORMAT </w:instrText>
          </w:r>
          <w:r w:rsidRPr="00C63A1B">
            <w:rPr>
              <w:i/>
              <w:iCs/>
              <w:color w:val="2B307F" w:themeColor="text2"/>
              <w:sz w:val="12"/>
            </w:rPr>
            <w:fldChar w:fldCharType="separate"/>
          </w:r>
          <w:r>
            <w:rPr>
              <w:b/>
              <w:bCs/>
              <w:i/>
              <w:iCs/>
              <w:color w:val="2B307F" w:themeColor="text2"/>
              <w:sz w:val="12"/>
            </w:rPr>
            <w:instrText>Erreur ! Nom de propriété de document inconnu.</w:instrText>
          </w:r>
          <w:r w:rsidRPr="00C63A1B">
            <w:rPr>
              <w:i/>
              <w:iCs/>
              <w:color w:val="2B307F" w:themeColor="text2"/>
              <w:sz w:val="12"/>
            </w:rPr>
            <w:fldChar w:fldCharType="end"/>
          </w:r>
          <w:r w:rsidRPr="00C63A1B">
            <w:rPr>
              <w:i/>
              <w:iCs/>
              <w:color w:val="2B307F" w:themeColor="text2"/>
              <w:sz w:val="12"/>
            </w:rPr>
            <w:instrText xml:space="preserve"> = "Y" "Ne peut être reproduit ou communiqué sans autorisation du MiPih" "   " \* MERGEFORMAT </w:instrText>
          </w:r>
          <w:r w:rsidRPr="00C63A1B">
            <w:rPr>
              <w:i/>
              <w:iCs/>
              <w:color w:val="2B307F" w:themeColor="text2"/>
              <w:sz w:val="12"/>
            </w:rPr>
            <w:fldChar w:fldCharType="separate"/>
          </w:r>
          <w:r w:rsidR="00EE0CF6" w:rsidRPr="00C63A1B">
            <w:rPr>
              <w:i/>
              <w:iCs/>
              <w:noProof/>
              <w:color w:val="2B307F" w:themeColor="text2"/>
              <w:sz w:val="12"/>
            </w:rPr>
            <w:t xml:space="preserve">   </w:t>
          </w:r>
          <w:r w:rsidRPr="00C63A1B">
            <w:rPr>
              <w:i/>
              <w:iCs/>
              <w:color w:val="2B307F" w:themeColor="text2"/>
              <w:sz w:val="12"/>
            </w:rPr>
            <w:fldChar w:fldCharType="end"/>
          </w:r>
        </w:p>
      </w:tc>
      <w:tc>
        <w:tcPr>
          <w:tcW w:w="4814" w:type="dxa"/>
        </w:tcPr>
        <w:p w14:paraId="3A25452F" w14:textId="2F137EE5" w:rsidR="00F052AF" w:rsidRPr="00C63A1B" w:rsidRDefault="00F052AF" w:rsidP="00C63A1B">
          <w:pPr>
            <w:pStyle w:val="Pieddepage"/>
            <w:tabs>
              <w:tab w:val="clear" w:pos="4536"/>
              <w:tab w:val="clear" w:pos="9072"/>
              <w:tab w:val="right" w:pos="9540"/>
            </w:tabs>
            <w:jc w:val="right"/>
            <w:rPr>
              <w:rFonts w:ascii="Arial Narrow" w:hAnsi="Arial Narrow"/>
              <w:color w:val="2B307F" w:themeColor="text2"/>
              <w:sz w:val="16"/>
            </w:rPr>
          </w:pPr>
          <w:r>
            <w:rPr>
              <w:rFonts w:ascii="Arial Narrow" w:hAnsi="Arial Narrow"/>
              <w:b/>
              <w:bCs/>
              <w:i/>
              <w:iCs/>
              <w:color w:val="2B307F" w:themeColor="text2"/>
              <w:sz w:val="16"/>
            </w:rPr>
            <w:fldChar w:fldCharType="begin"/>
          </w:r>
          <w:r>
            <w:rPr>
              <w:rFonts w:ascii="Arial Narrow" w:hAnsi="Arial Narrow"/>
              <w:b/>
              <w:bCs/>
              <w:i/>
              <w:iCs/>
              <w:color w:val="2B307F" w:themeColor="text2"/>
              <w:sz w:val="16"/>
            </w:rPr>
            <w:instrText xml:space="preserve"> DATE   \* MERGEFORMAT </w:instrText>
          </w:r>
          <w:r>
            <w:rPr>
              <w:rFonts w:ascii="Arial Narrow" w:hAnsi="Arial Narrow"/>
              <w:b/>
              <w:bCs/>
              <w:i/>
              <w:iCs/>
              <w:color w:val="2B307F" w:themeColor="text2"/>
              <w:sz w:val="16"/>
            </w:rPr>
            <w:fldChar w:fldCharType="separate"/>
          </w:r>
          <w:r w:rsidR="00EE0CF6">
            <w:rPr>
              <w:rFonts w:ascii="Arial Narrow" w:hAnsi="Arial Narrow"/>
              <w:b/>
              <w:bCs/>
              <w:i/>
              <w:iCs/>
              <w:noProof/>
              <w:color w:val="2B307F" w:themeColor="text2"/>
              <w:sz w:val="16"/>
            </w:rPr>
            <w:t>07/12/2025</w:t>
          </w:r>
          <w:r>
            <w:rPr>
              <w:rFonts w:ascii="Arial Narrow" w:hAnsi="Arial Narrow"/>
              <w:b/>
              <w:bCs/>
              <w:i/>
              <w:iCs/>
              <w:color w:val="2B307F" w:themeColor="text2"/>
              <w:sz w:val="16"/>
            </w:rPr>
            <w:fldChar w:fldCharType="end"/>
          </w:r>
        </w:p>
      </w:tc>
    </w:tr>
  </w:tbl>
  <w:p w14:paraId="098D39AB" w14:textId="77777777" w:rsidR="00F052AF" w:rsidRPr="00D226CE" w:rsidRDefault="00F052AF" w:rsidP="00AE07D7">
    <w:pPr>
      <w:tabs>
        <w:tab w:val="center" w:pos="4536"/>
        <w:tab w:val="right" w:pos="9072"/>
      </w:tabs>
      <w:jc w:val="right"/>
      <w:rPr>
        <w:rFonts w:eastAsia="Calibri"/>
        <w:color w:val="28398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1B3C0" w14:textId="77777777" w:rsidR="00F3413A" w:rsidRDefault="00F3413A" w:rsidP="00F14CEB">
      <w:r>
        <w:separator/>
      </w:r>
    </w:p>
  </w:footnote>
  <w:footnote w:type="continuationSeparator" w:id="0">
    <w:p w14:paraId="3D85A4AB" w14:textId="77777777" w:rsidR="00F3413A" w:rsidRDefault="00F3413A" w:rsidP="00F14C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jc w:val="center"/>
      <w:tblBorders>
        <w:top w:val="single" w:sz="4" w:space="0" w:color="28398A"/>
        <w:left w:val="single" w:sz="4" w:space="0" w:color="28398A"/>
        <w:bottom w:val="single" w:sz="4" w:space="0" w:color="28398A"/>
        <w:right w:val="single" w:sz="4" w:space="0" w:color="28398A"/>
        <w:insideH w:val="single" w:sz="4" w:space="0" w:color="28398A"/>
        <w:insideV w:val="single" w:sz="4" w:space="0" w:color="28398A"/>
      </w:tblBorders>
      <w:tblLayout w:type="fixed"/>
      <w:tblCellMar>
        <w:left w:w="70" w:type="dxa"/>
        <w:right w:w="70" w:type="dxa"/>
      </w:tblCellMar>
      <w:tblLook w:val="04A0" w:firstRow="1" w:lastRow="0" w:firstColumn="1" w:lastColumn="0" w:noHBand="0" w:noVBand="1"/>
    </w:tblPr>
    <w:tblGrid>
      <w:gridCol w:w="3355"/>
      <w:gridCol w:w="3355"/>
      <w:gridCol w:w="3355"/>
    </w:tblGrid>
    <w:tr w:rsidR="00F052AF" w:rsidRPr="00C138A7" w14:paraId="6FF8B037" w14:textId="77777777" w:rsidTr="00D226CE">
      <w:trPr>
        <w:jc w:val="center"/>
      </w:trPr>
      <w:tc>
        <w:tcPr>
          <w:tcW w:w="3355" w:type="dxa"/>
          <w:vAlign w:val="center"/>
          <w:hideMark/>
        </w:tcPr>
        <w:p w14:paraId="69140C4C" w14:textId="18E6DD9C" w:rsidR="00F052AF" w:rsidRPr="00C138A7" w:rsidRDefault="00C138A7" w:rsidP="00F14CEB">
          <w:pPr>
            <w:tabs>
              <w:tab w:val="center" w:pos="4536"/>
              <w:tab w:val="right" w:pos="9072"/>
            </w:tabs>
            <w:jc w:val="center"/>
            <w:rPr>
              <w:rFonts w:ascii="Arial" w:eastAsia="Calibri" w:hAnsi="Arial" w:cs="Arial"/>
              <w:color w:val="2B307F" w:themeColor="text2"/>
              <w:szCs w:val="20"/>
            </w:rPr>
          </w:pPr>
          <w:r w:rsidRPr="00C138A7">
            <w:rPr>
              <w:rFonts w:ascii="Arial" w:hAnsi="Arial" w:cs="Arial"/>
              <w:b/>
              <w:bCs/>
              <w:noProof/>
              <w:color w:val="2B307F" w:themeColor="text2"/>
            </w:rPr>
            <w:drawing>
              <wp:inline distT="0" distB="0" distL="0" distR="0" wp14:anchorId="6BD05F3E" wp14:editId="33E2C8DB">
                <wp:extent cx="1645920" cy="236220"/>
                <wp:effectExtent l="0" t="0" r="0" b="0"/>
                <wp:docPr id="2" name="Image 2" descr="cid:image001.png@01DBC405.6E6A9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id:image001.png@01DBC405.6E6A918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45920" cy="236220"/>
                        </a:xfrm>
                        <a:prstGeom prst="rect">
                          <a:avLst/>
                        </a:prstGeom>
                        <a:noFill/>
                        <a:ln>
                          <a:noFill/>
                        </a:ln>
                      </pic:spPr>
                    </pic:pic>
                  </a:graphicData>
                </a:graphic>
              </wp:inline>
            </w:drawing>
          </w:r>
        </w:p>
      </w:tc>
      <w:tc>
        <w:tcPr>
          <w:tcW w:w="3355" w:type="dxa"/>
          <w:vAlign w:val="center"/>
          <w:hideMark/>
        </w:tcPr>
        <w:p w14:paraId="1BF6DB7C" w14:textId="77777777" w:rsidR="00B46570" w:rsidRPr="00C138A7" w:rsidRDefault="00B46570" w:rsidP="00F14CEB">
          <w:pPr>
            <w:tabs>
              <w:tab w:val="center" w:pos="4536"/>
              <w:tab w:val="right" w:pos="9072"/>
            </w:tabs>
            <w:jc w:val="center"/>
            <w:rPr>
              <w:rFonts w:ascii="Arial" w:eastAsia="Calibri" w:hAnsi="Arial" w:cs="Arial"/>
              <w:color w:val="2B307F" w:themeColor="text2"/>
              <w:szCs w:val="18"/>
            </w:rPr>
          </w:pPr>
          <w:r w:rsidRPr="00C138A7">
            <w:rPr>
              <w:rFonts w:ascii="Arial" w:eastAsia="Calibri" w:hAnsi="Arial" w:cs="Arial"/>
              <w:color w:val="2B307F" w:themeColor="text2"/>
              <w:szCs w:val="18"/>
            </w:rPr>
            <w:t xml:space="preserve">CADRE DE REPONSE </w:t>
          </w:r>
        </w:p>
        <w:p w14:paraId="21D74E2B" w14:textId="77777777" w:rsidR="00B46570" w:rsidRPr="00C138A7" w:rsidRDefault="00B46570" w:rsidP="00F14CEB">
          <w:pPr>
            <w:tabs>
              <w:tab w:val="center" w:pos="4536"/>
              <w:tab w:val="right" w:pos="9072"/>
            </w:tabs>
            <w:jc w:val="center"/>
            <w:rPr>
              <w:rFonts w:ascii="Arial" w:eastAsia="Calibri" w:hAnsi="Arial" w:cs="Arial"/>
              <w:color w:val="2B307F" w:themeColor="text2"/>
              <w:szCs w:val="18"/>
            </w:rPr>
          </w:pPr>
          <w:r w:rsidRPr="00C138A7">
            <w:rPr>
              <w:rFonts w:ascii="Arial" w:eastAsia="Calibri" w:hAnsi="Arial" w:cs="Arial"/>
              <w:color w:val="2B307F" w:themeColor="text2"/>
              <w:szCs w:val="18"/>
            </w:rPr>
            <w:t xml:space="preserve">DU </w:t>
          </w:r>
        </w:p>
        <w:p w14:paraId="4128BC5D" w14:textId="431543D0" w:rsidR="00F052AF" w:rsidRPr="00C138A7" w:rsidRDefault="00B46570" w:rsidP="00F14CEB">
          <w:pPr>
            <w:tabs>
              <w:tab w:val="center" w:pos="4536"/>
              <w:tab w:val="right" w:pos="9072"/>
            </w:tabs>
            <w:jc w:val="center"/>
            <w:rPr>
              <w:rFonts w:ascii="Arial" w:eastAsia="Calibri" w:hAnsi="Arial" w:cs="Arial"/>
              <w:color w:val="2B307F" w:themeColor="text2"/>
              <w:szCs w:val="18"/>
            </w:rPr>
          </w:pPr>
          <w:r w:rsidRPr="00C138A7">
            <w:rPr>
              <w:rFonts w:ascii="Arial" w:eastAsia="Calibri" w:hAnsi="Arial" w:cs="Arial"/>
              <w:color w:val="2B307F" w:themeColor="text2"/>
              <w:szCs w:val="18"/>
            </w:rPr>
            <w:t>MEMOIRE TECHNIQUE</w:t>
          </w:r>
        </w:p>
      </w:tc>
      <w:tc>
        <w:tcPr>
          <w:tcW w:w="3355" w:type="dxa"/>
          <w:vAlign w:val="center"/>
          <w:hideMark/>
        </w:tcPr>
        <w:p w14:paraId="533D9747" w14:textId="77777777" w:rsidR="0015374D" w:rsidRPr="0015374D" w:rsidRDefault="0015374D" w:rsidP="0015374D">
          <w:pPr>
            <w:tabs>
              <w:tab w:val="center" w:pos="4536"/>
              <w:tab w:val="right" w:pos="9072"/>
            </w:tabs>
            <w:jc w:val="center"/>
            <w:rPr>
              <w:rFonts w:ascii="TT Norms Medium" w:eastAsia="Calibri" w:hAnsi="TT Norms Medium" w:cs="Arial"/>
              <w:b/>
              <w:color w:val="002060"/>
              <w:szCs w:val="18"/>
            </w:rPr>
          </w:pPr>
          <w:r w:rsidRPr="0015374D">
            <w:rPr>
              <w:rFonts w:ascii="TT Norms Medium" w:eastAsia="Calibri" w:hAnsi="TT Norms Medium" w:cs="Arial"/>
              <w:b/>
              <w:color w:val="002060"/>
              <w:szCs w:val="18"/>
            </w:rPr>
            <w:t>Marché de prestations de recrutements</w:t>
          </w:r>
        </w:p>
        <w:p w14:paraId="7CE16033" w14:textId="77777777" w:rsidR="0015374D" w:rsidRPr="0015374D" w:rsidRDefault="0015374D" w:rsidP="0015374D">
          <w:pPr>
            <w:tabs>
              <w:tab w:val="center" w:pos="4536"/>
              <w:tab w:val="right" w:pos="9072"/>
            </w:tabs>
            <w:jc w:val="center"/>
            <w:rPr>
              <w:rFonts w:ascii="TT Norms Medium" w:eastAsia="Calibri" w:hAnsi="TT Norms Medium" w:cs="Arial"/>
              <w:b/>
              <w:color w:val="002060"/>
              <w:szCs w:val="18"/>
            </w:rPr>
          </w:pPr>
        </w:p>
        <w:p w14:paraId="6D347A76" w14:textId="77777777" w:rsidR="0015374D" w:rsidRPr="0015374D" w:rsidRDefault="0015374D" w:rsidP="0015374D">
          <w:pPr>
            <w:tabs>
              <w:tab w:val="center" w:pos="4536"/>
              <w:tab w:val="right" w:pos="9072"/>
            </w:tabs>
            <w:jc w:val="center"/>
            <w:rPr>
              <w:rFonts w:ascii="TT Norms Medium" w:eastAsia="Calibri" w:hAnsi="TT Norms Medium" w:cs="Arial"/>
              <w:b/>
              <w:color w:val="002060"/>
              <w:szCs w:val="18"/>
            </w:rPr>
          </w:pPr>
          <w:r w:rsidRPr="0015374D">
            <w:rPr>
              <w:rFonts w:ascii="TT Norms Medium" w:eastAsia="Calibri" w:hAnsi="TT Norms Medium" w:cs="Arial"/>
              <w:b/>
              <w:color w:val="002060"/>
              <w:szCs w:val="18"/>
            </w:rPr>
            <w:t>Lot 1 - Approche directe chasseur de tête</w:t>
          </w:r>
        </w:p>
        <w:p w14:paraId="52CF262F" w14:textId="09B0A393" w:rsidR="00F052AF" w:rsidRPr="00C138A7" w:rsidRDefault="00F052AF" w:rsidP="00C138A7">
          <w:pPr>
            <w:tabs>
              <w:tab w:val="center" w:pos="4536"/>
              <w:tab w:val="right" w:pos="9072"/>
            </w:tabs>
            <w:rPr>
              <w:rFonts w:ascii="Arial" w:eastAsia="Calibri" w:hAnsi="Arial" w:cs="Arial"/>
              <w:color w:val="2B307F" w:themeColor="text2"/>
              <w:szCs w:val="18"/>
              <w:highlight w:val="yellow"/>
            </w:rPr>
          </w:pPr>
        </w:p>
      </w:tc>
    </w:tr>
  </w:tbl>
  <w:p w14:paraId="328D1156" w14:textId="77777777" w:rsidR="00F052AF" w:rsidRPr="00C138A7" w:rsidRDefault="00F052AF">
    <w:pPr>
      <w:pStyle w:val="En-tte"/>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822F958"/>
    <w:lvl w:ilvl="0">
      <w:start w:val="1"/>
      <w:numFmt w:val="bullet"/>
      <w:pStyle w:val="Listepuces2"/>
      <w:lvlText w:val=""/>
      <w:lvlJc w:val="left"/>
      <w:pPr>
        <w:ind w:left="644" w:hanging="360"/>
      </w:pPr>
      <w:rPr>
        <w:rFonts w:ascii="Symbol" w:hAnsi="Symbol" w:hint="default"/>
        <w:color w:val="242D5D" w:themeColor="accent4"/>
      </w:rPr>
    </w:lvl>
  </w:abstractNum>
  <w:abstractNum w:abstractNumId="1" w15:restartNumberingAfterBreak="0">
    <w:nsid w:val="FFFFFF89"/>
    <w:multiLevelType w:val="singleLevel"/>
    <w:tmpl w:val="2A7C5424"/>
    <w:lvl w:ilvl="0">
      <w:start w:val="1"/>
      <w:numFmt w:val="bullet"/>
      <w:pStyle w:val="Listepuces"/>
      <w:lvlText w:val=""/>
      <w:lvlJc w:val="left"/>
      <w:pPr>
        <w:ind w:left="360" w:hanging="360"/>
      </w:pPr>
      <w:rPr>
        <w:rFonts w:ascii="Symbol" w:hAnsi="Symbol" w:hint="default"/>
        <w:color w:val="71BDBF" w:themeColor="accent1"/>
      </w:rPr>
    </w:lvl>
  </w:abstractNum>
  <w:abstractNum w:abstractNumId="2" w15:restartNumberingAfterBreak="0">
    <w:nsid w:val="10BD5997"/>
    <w:multiLevelType w:val="hybridMultilevel"/>
    <w:tmpl w:val="F9EC9F64"/>
    <w:lvl w:ilvl="0" w:tplc="43765428">
      <w:start w:val="1"/>
      <w:numFmt w:val="bullet"/>
      <w:lvlText w:val="-"/>
      <w:lvlJc w:val="left"/>
      <w:pPr>
        <w:ind w:left="1080" w:hanging="360"/>
      </w:pPr>
      <w:rPr>
        <w:rFonts w:ascii="Arial" w:eastAsia="Calibri"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18786458"/>
    <w:multiLevelType w:val="hybridMultilevel"/>
    <w:tmpl w:val="8FC610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F9B37C7"/>
    <w:multiLevelType w:val="hybridMultilevel"/>
    <w:tmpl w:val="F2B84600"/>
    <w:lvl w:ilvl="0" w:tplc="DCE834DA">
      <w:start w:val="1"/>
      <w:numFmt w:val="bullet"/>
      <w:lvlText w:val=""/>
      <w:lvlJc w:val="left"/>
      <w:pPr>
        <w:ind w:left="720" w:hanging="360"/>
      </w:pPr>
      <w:rPr>
        <w:rFonts w:ascii="Wingdings" w:hAnsi="Wingdings" w:hint="default"/>
        <w:sz w:val="32"/>
        <w:szCs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8B3086"/>
    <w:multiLevelType w:val="hybridMultilevel"/>
    <w:tmpl w:val="97E807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38C3813"/>
    <w:multiLevelType w:val="hybridMultilevel"/>
    <w:tmpl w:val="0630A3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F82E43"/>
    <w:multiLevelType w:val="hybridMultilevel"/>
    <w:tmpl w:val="D340CA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DA143F"/>
    <w:multiLevelType w:val="multilevel"/>
    <w:tmpl w:val="C01A5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5F2E2B"/>
    <w:multiLevelType w:val="hybridMultilevel"/>
    <w:tmpl w:val="C1402600"/>
    <w:lvl w:ilvl="0" w:tplc="624EA126">
      <w:start w:val="1"/>
      <w:numFmt w:val="bullet"/>
      <w:lvlText w:val="-"/>
      <w:lvlJc w:val="left"/>
      <w:pPr>
        <w:ind w:left="1068" w:hanging="360"/>
      </w:pPr>
      <w:rPr>
        <w:rFonts w:ascii="Palatino Linotype" w:eastAsiaTheme="minorHAnsi" w:hAnsi="Palatino Linotype" w:cstheme="minorBidi"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0" w15:restartNumberingAfterBreak="0">
    <w:nsid w:val="3B6831FD"/>
    <w:multiLevelType w:val="hybridMultilevel"/>
    <w:tmpl w:val="2CC28576"/>
    <w:lvl w:ilvl="0" w:tplc="A2C860E6">
      <w:start w:val="1"/>
      <w:numFmt w:val="decimalZero"/>
      <w:pStyle w:val="AnnexeTitre1"/>
      <w:lvlText w:val="Annexe %1."/>
      <w:lvlJc w:val="left"/>
      <w:pPr>
        <w:ind w:left="714" w:hanging="360"/>
      </w:pPr>
      <w:rPr>
        <w:rFonts w:hint="default"/>
      </w:rPr>
    </w:lvl>
    <w:lvl w:ilvl="1" w:tplc="040C0019" w:tentative="1">
      <w:start w:val="1"/>
      <w:numFmt w:val="lowerLetter"/>
      <w:lvlText w:val="%2."/>
      <w:lvlJc w:val="left"/>
      <w:pPr>
        <w:ind w:left="1434" w:hanging="360"/>
      </w:pPr>
    </w:lvl>
    <w:lvl w:ilvl="2" w:tplc="040C001B" w:tentative="1">
      <w:start w:val="1"/>
      <w:numFmt w:val="lowerRoman"/>
      <w:lvlText w:val="%3."/>
      <w:lvlJc w:val="right"/>
      <w:pPr>
        <w:ind w:left="2154" w:hanging="180"/>
      </w:pPr>
    </w:lvl>
    <w:lvl w:ilvl="3" w:tplc="040C000F" w:tentative="1">
      <w:start w:val="1"/>
      <w:numFmt w:val="decimal"/>
      <w:lvlText w:val="%4."/>
      <w:lvlJc w:val="left"/>
      <w:pPr>
        <w:ind w:left="2874" w:hanging="360"/>
      </w:pPr>
    </w:lvl>
    <w:lvl w:ilvl="4" w:tplc="040C0019" w:tentative="1">
      <w:start w:val="1"/>
      <w:numFmt w:val="lowerLetter"/>
      <w:lvlText w:val="%5."/>
      <w:lvlJc w:val="left"/>
      <w:pPr>
        <w:ind w:left="3594" w:hanging="360"/>
      </w:pPr>
    </w:lvl>
    <w:lvl w:ilvl="5" w:tplc="040C001B" w:tentative="1">
      <w:start w:val="1"/>
      <w:numFmt w:val="lowerRoman"/>
      <w:lvlText w:val="%6."/>
      <w:lvlJc w:val="right"/>
      <w:pPr>
        <w:ind w:left="4314" w:hanging="180"/>
      </w:pPr>
    </w:lvl>
    <w:lvl w:ilvl="6" w:tplc="040C000F" w:tentative="1">
      <w:start w:val="1"/>
      <w:numFmt w:val="decimal"/>
      <w:lvlText w:val="%7."/>
      <w:lvlJc w:val="left"/>
      <w:pPr>
        <w:ind w:left="5034" w:hanging="360"/>
      </w:pPr>
    </w:lvl>
    <w:lvl w:ilvl="7" w:tplc="040C0019" w:tentative="1">
      <w:start w:val="1"/>
      <w:numFmt w:val="lowerLetter"/>
      <w:lvlText w:val="%8."/>
      <w:lvlJc w:val="left"/>
      <w:pPr>
        <w:ind w:left="5754" w:hanging="360"/>
      </w:pPr>
    </w:lvl>
    <w:lvl w:ilvl="8" w:tplc="040C001B" w:tentative="1">
      <w:start w:val="1"/>
      <w:numFmt w:val="lowerRoman"/>
      <w:lvlText w:val="%9."/>
      <w:lvlJc w:val="right"/>
      <w:pPr>
        <w:ind w:left="6474" w:hanging="180"/>
      </w:pPr>
    </w:lvl>
  </w:abstractNum>
  <w:abstractNum w:abstractNumId="11" w15:restartNumberingAfterBreak="0">
    <w:nsid w:val="42F450E6"/>
    <w:multiLevelType w:val="hybridMultilevel"/>
    <w:tmpl w:val="A9500C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4181F35"/>
    <w:multiLevelType w:val="hybridMultilevel"/>
    <w:tmpl w:val="BCE882A4"/>
    <w:lvl w:ilvl="0" w:tplc="AF5A88E2">
      <w:start w:val="1"/>
      <w:numFmt w:val="bullet"/>
      <w:lvlText w:val=""/>
      <w:lvlJc w:val="left"/>
      <w:pPr>
        <w:tabs>
          <w:tab w:val="num" w:pos="1494"/>
        </w:tabs>
        <w:ind w:left="1494" w:hanging="360"/>
      </w:pPr>
      <w:rPr>
        <w:rFonts w:ascii="Symbol" w:hAnsi="Symbol" w:hint="default"/>
        <w:color w:val="3EB7B1" w:themeColor="accent3"/>
      </w:rPr>
    </w:lvl>
    <w:lvl w:ilvl="1" w:tplc="040C0003">
      <w:start w:val="1"/>
      <w:numFmt w:val="bullet"/>
      <w:pStyle w:val="tiret2"/>
      <w:lvlText w:val="o"/>
      <w:lvlJc w:val="left"/>
      <w:pPr>
        <w:tabs>
          <w:tab w:val="num" w:pos="2214"/>
        </w:tabs>
        <w:ind w:left="2214" w:hanging="360"/>
      </w:pPr>
      <w:rPr>
        <w:rFonts w:ascii="Courier New" w:hAnsi="Courier New" w:hint="default"/>
      </w:rPr>
    </w:lvl>
    <w:lvl w:ilvl="2" w:tplc="040C0005" w:tentative="1">
      <w:start w:val="1"/>
      <w:numFmt w:val="bullet"/>
      <w:lvlText w:val=""/>
      <w:lvlJc w:val="left"/>
      <w:pPr>
        <w:tabs>
          <w:tab w:val="num" w:pos="2934"/>
        </w:tabs>
        <w:ind w:left="2934" w:hanging="360"/>
      </w:pPr>
      <w:rPr>
        <w:rFonts w:ascii="Wingdings" w:hAnsi="Wingdings" w:hint="default"/>
      </w:rPr>
    </w:lvl>
    <w:lvl w:ilvl="3" w:tplc="040C0001" w:tentative="1">
      <w:start w:val="1"/>
      <w:numFmt w:val="bullet"/>
      <w:lvlText w:val=""/>
      <w:lvlJc w:val="left"/>
      <w:pPr>
        <w:tabs>
          <w:tab w:val="num" w:pos="3654"/>
        </w:tabs>
        <w:ind w:left="3654" w:hanging="360"/>
      </w:pPr>
      <w:rPr>
        <w:rFonts w:ascii="Symbol" w:hAnsi="Symbol" w:hint="default"/>
      </w:rPr>
    </w:lvl>
    <w:lvl w:ilvl="4" w:tplc="040C0003" w:tentative="1">
      <w:start w:val="1"/>
      <w:numFmt w:val="bullet"/>
      <w:lvlText w:val="o"/>
      <w:lvlJc w:val="left"/>
      <w:pPr>
        <w:tabs>
          <w:tab w:val="num" w:pos="4374"/>
        </w:tabs>
        <w:ind w:left="4374" w:hanging="360"/>
      </w:pPr>
      <w:rPr>
        <w:rFonts w:ascii="Courier New" w:hAnsi="Courier New" w:hint="default"/>
      </w:rPr>
    </w:lvl>
    <w:lvl w:ilvl="5" w:tplc="040C0005" w:tentative="1">
      <w:start w:val="1"/>
      <w:numFmt w:val="bullet"/>
      <w:lvlText w:val=""/>
      <w:lvlJc w:val="left"/>
      <w:pPr>
        <w:tabs>
          <w:tab w:val="num" w:pos="5094"/>
        </w:tabs>
        <w:ind w:left="5094" w:hanging="360"/>
      </w:pPr>
      <w:rPr>
        <w:rFonts w:ascii="Wingdings" w:hAnsi="Wingdings" w:hint="default"/>
      </w:rPr>
    </w:lvl>
    <w:lvl w:ilvl="6" w:tplc="040C0001" w:tentative="1">
      <w:start w:val="1"/>
      <w:numFmt w:val="bullet"/>
      <w:lvlText w:val=""/>
      <w:lvlJc w:val="left"/>
      <w:pPr>
        <w:tabs>
          <w:tab w:val="num" w:pos="5814"/>
        </w:tabs>
        <w:ind w:left="5814" w:hanging="360"/>
      </w:pPr>
      <w:rPr>
        <w:rFonts w:ascii="Symbol" w:hAnsi="Symbol" w:hint="default"/>
      </w:rPr>
    </w:lvl>
    <w:lvl w:ilvl="7" w:tplc="040C0003" w:tentative="1">
      <w:start w:val="1"/>
      <w:numFmt w:val="bullet"/>
      <w:lvlText w:val="o"/>
      <w:lvlJc w:val="left"/>
      <w:pPr>
        <w:tabs>
          <w:tab w:val="num" w:pos="6534"/>
        </w:tabs>
        <w:ind w:left="6534" w:hanging="360"/>
      </w:pPr>
      <w:rPr>
        <w:rFonts w:ascii="Courier New" w:hAnsi="Courier New" w:hint="default"/>
      </w:rPr>
    </w:lvl>
    <w:lvl w:ilvl="8" w:tplc="040C0005" w:tentative="1">
      <w:start w:val="1"/>
      <w:numFmt w:val="bullet"/>
      <w:lvlText w:val=""/>
      <w:lvlJc w:val="left"/>
      <w:pPr>
        <w:tabs>
          <w:tab w:val="num" w:pos="7254"/>
        </w:tabs>
        <w:ind w:left="7254" w:hanging="360"/>
      </w:pPr>
      <w:rPr>
        <w:rFonts w:ascii="Wingdings" w:hAnsi="Wingdings" w:hint="default"/>
      </w:rPr>
    </w:lvl>
  </w:abstractNum>
  <w:abstractNum w:abstractNumId="13" w15:restartNumberingAfterBreak="0">
    <w:nsid w:val="45161CBE"/>
    <w:multiLevelType w:val="hybridMultilevel"/>
    <w:tmpl w:val="C66497D8"/>
    <w:lvl w:ilvl="0" w:tplc="624EA126">
      <w:start w:val="1"/>
      <w:numFmt w:val="bullet"/>
      <w:lvlText w:val="-"/>
      <w:lvlJc w:val="left"/>
      <w:pPr>
        <w:ind w:left="720" w:hanging="360"/>
      </w:pPr>
      <w:rPr>
        <w:rFonts w:ascii="Palatino Linotype" w:eastAsiaTheme="minorHAnsi" w:hAnsi="Palatino Linotype"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5516627"/>
    <w:multiLevelType w:val="multilevel"/>
    <w:tmpl w:val="B12A24CE"/>
    <w:lvl w:ilvl="0">
      <w:start w:val="1"/>
      <w:numFmt w:val="decimal"/>
      <w:pStyle w:val="Titre1"/>
      <w:lvlText w:val="Article %1."/>
      <w:lvlJc w:val="left"/>
      <w:pPr>
        <w:ind w:left="1779" w:hanging="360"/>
      </w:pPr>
      <w:rPr>
        <w:rFonts w:hint="default"/>
      </w:rPr>
    </w:lvl>
    <w:lvl w:ilvl="1">
      <w:start w:val="1"/>
      <w:numFmt w:val="decimal"/>
      <w:pStyle w:val="Titre2"/>
      <w:lvlText w:val="%1.%2"/>
      <w:lvlJc w:val="left"/>
      <w:pPr>
        <w:tabs>
          <w:tab w:val="num" w:pos="3696"/>
        </w:tabs>
        <w:ind w:left="369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15" w15:restartNumberingAfterBreak="0">
    <w:nsid w:val="4BC6217A"/>
    <w:multiLevelType w:val="hybridMultilevel"/>
    <w:tmpl w:val="A01266BC"/>
    <w:lvl w:ilvl="0" w:tplc="DB54D40A">
      <w:start w:val="1"/>
      <w:numFmt w:val="bullet"/>
      <w:lvlText w:val=""/>
      <w:lvlJc w:val="left"/>
      <w:pPr>
        <w:ind w:left="644" w:hanging="360"/>
      </w:pPr>
      <w:rPr>
        <w:rFonts w:ascii="Wingdings" w:hAnsi="Wingdings" w:hint="default"/>
        <w:sz w:val="32"/>
        <w:szCs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DFE4AB5"/>
    <w:multiLevelType w:val="multilevel"/>
    <w:tmpl w:val="E26CC99A"/>
    <w:lvl w:ilvl="0">
      <w:start w:val="1"/>
      <w:numFmt w:val="decimal"/>
      <w:pStyle w:val="Style1"/>
      <w:lvlText w:val="Article %1. "/>
      <w:lvlJc w:val="left"/>
      <w:pPr>
        <w:ind w:left="142" w:firstLine="0"/>
      </w:pPr>
      <w:rPr>
        <w:rFonts w:ascii="TT Norms Medium" w:hAnsi="TT Norms Medium" w:hint="default"/>
        <w:b w:val="0"/>
        <w:i w:val="0"/>
        <w:caps/>
        <w:sz w:val="20"/>
      </w:rPr>
    </w:lvl>
    <w:lvl w:ilvl="1">
      <w:start w:val="1"/>
      <w:numFmt w:val="decimal"/>
      <w:pStyle w:val="Style2"/>
      <w:lvlText w:val="%1.%2"/>
      <w:lvlJc w:val="left"/>
      <w:pPr>
        <w:ind w:left="482" w:hanging="56"/>
      </w:pPr>
      <w:rPr>
        <w:rFonts w:ascii="Palatino Linotype" w:hAnsi="Palatino Linotype" w:hint="default"/>
        <w:b/>
        <w:i w:val="0"/>
        <w:sz w:val="20"/>
      </w:rPr>
    </w:lvl>
    <w:lvl w:ilvl="2">
      <w:start w:val="1"/>
      <w:numFmt w:val="decimal"/>
      <w:pStyle w:val="StyleSous-paragraphe"/>
      <w:lvlText w:val="%1.%2.%3"/>
      <w:lvlJc w:val="left"/>
      <w:pPr>
        <w:ind w:left="766" w:hanging="57"/>
      </w:pPr>
      <w:rPr>
        <w:rFonts w:ascii="Palatino Linotype" w:hAnsi="Palatino Linotype" w:hint="default"/>
        <w:b/>
        <w:i/>
        <w:sz w:val="20"/>
      </w:rPr>
    </w:lvl>
    <w:lvl w:ilvl="3">
      <w:start w:val="1"/>
      <w:numFmt w:val="lowerLetter"/>
      <w:pStyle w:val="Style3"/>
      <w:lvlText w:val="%4"/>
      <w:lvlJc w:val="left"/>
      <w:pPr>
        <w:ind w:left="1333" w:hanging="284"/>
      </w:pPr>
      <w:rPr>
        <w:rFonts w:ascii="Palatino Linotype" w:hAnsi="Palatino Linotype" w:hint="default"/>
        <w:b w:val="0"/>
        <w:i/>
        <w:sz w:val="20"/>
      </w:rPr>
    </w:lvl>
    <w:lvl w:ilvl="4">
      <w:start w:val="1"/>
      <w:numFmt w:val="lowerLetter"/>
      <w:lvlText w:val="(%5)"/>
      <w:lvlJc w:val="left"/>
      <w:pPr>
        <w:ind w:left="1942" w:hanging="360"/>
      </w:pPr>
      <w:rPr>
        <w:rFonts w:hint="default"/>
      </w:rPr>
    </w:lvl>
    <w:lvl w:ilvl="5">
      <w:start w:val="1"/>
      <w:numFmt w:val="lowerRoman"/>
      <w:lvlText w:val="(%6)"/>
      <w:lvlJc w:val="left"/>
      <w:pPr>
        <w:ind w:left="2302" w:hanging="360"/>
      </w:pPr>
      <w:rPr>
        <w:rFonts w:hint="default"/>
      </w:rPr>
    </w:lvl>
    <w:lvl w:ilvl="6">
      <w:start w:val="1"/>
      <w:numFmt w:val="decimal"/>
      <w:lvlText w:val="%7."/>
      <w:lvlJc w:val="left"/>
      <w:pPr>
        <w:ind w:left="2662" w:hanging="360"/>
      </w:pPr>
      <w:rPr>
        <w:rFonts w:hint="default"/>
      </w:rPr>
    </w:lvl>
    <w:lvl w:ilvl="7">
      <w:start w:val="1"/>
      <w:numFmt w:val="lowerLetter"/>
      <w:lvlText w:val="%8."/>
      <w:lvlJc w:val="left"/>
      <w:pPr>
        <w:ind w:left="3022" w:hanging="360"/>
      </w:pPr>
      <w:rPr>
        <w:rFonts w:hint="default"/>
      </w:rPr>
    </w:lvl>
    <w:lvl w:ilvl="8">
      <w:start w:val="1"/>
      <w:numFmt w:val="lowerRoman"/>
      <w:lvlText w:val="%9."/>
      <w:lvlJc w:val="left"/>
      <w:pPr>
        <w:ind w:left="3382" w:hanging="360"/>
      </w:pPr>
      <w:rPr>
        <w:rFonts w:hint="default"/>
      </w:rPr>
    </w:lvl>
  </w:abstractNum>
  <w:abstractNum w:abstractNumId="17" w15:restartNumberingAfterBreak="0">
    <w:nsid w:val="50965924"/>
    <w:multiLevelType w:val="hybridMultilevel"/>
    <w:tmpl w:val="B89257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90F6480"/>
    <w:multiLevelType w:val="hybridMultilevel"/>
    <w:tmpl w:val="920C7DCE"/>
    <w:lvl w:ilvl="0" w:tplc="624EA126">
      <w:start w:val="1"/>
      <w:numFmt w:val="bullet"/>
      <w:lvlText w:val="-"/>
      <w:lvlJc w:val="left"/>
      <w:pPr>
        <w:ind w:left="720" w:hanging="360"/>
      </w:pPr>
      <w:rPr>
        <w:rFonts w:ascii="Palatino Linotype" w:eastAsiaTheme="minorHAnsi" w:hAnsi="Palatino Linotyp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1A54910"/>
    <w:multiLevelType w:val="hybridMultilevel"/>
    <w:tmpl w:val="A76A2372"/>
    <w:lvl w:ilvl="0" w:tplc="624EA126">
      <w:start w:val="1"/>
      <w:numFmt w:val="bullet"/>
      <w:lvlText w:val="-"/>
      <w:lvlJc w:val="left"/>
      <w:pPr>
        <w:ind w:left="720" w:hanging="360"/>
      </w:pPr>
      <w:rPr>
        <w:rFonts w:ascii="Palatino Linotype" w:eastAsiaTheme="minorHAnsi" w:hAnsi="Palatino Linotyp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39A617B"/>
    <w:multiLevelType w:val="multilevel"/>
    <w:tmpl w:val="FFC03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85564C4"/>
    <w:multiLevelType w:val="hybridMultilevel"/>
    <w:tmpl w:val="21F8B332"/>
    <w:lvl w:ilvl="0" w:tplc="11961094">
      <w:start w:val="1"/>
      <w:numFmt w:val="bullet"/>
      <w:lvlText w:val="●"/>
      <w:lvlJc w:val="left"/>
      <w:pPr>
        <w:ind w:left="720" w:hanging="360"/>
      </w:pPr>
    </w:lvl>
    <w:lvl w:ilvl="1" w:tplc="4C500634">
      <w:start w:val="1"/>
      <w:numFmt w:val="bullet"/>
      <w:lvlText w:val="○"/>
      <w:lvlJc w:val="left"/>
      <w:pPr>
        <w:ind w:left="1440" w:hanging="360"/>
      </w:pPr>
    </w:lvl>
    <w:lvl w:ilvl="2" w:tplc="70FE2F3A">
      <w:start w:val="1"/>
      <w:numFmt w:val="bullet"/>
      <w:lvlText w:val="■"/>
      <w:lvlJc w:val="left"/>
      <w:pPr>
        <w:ind w:left="2160" w:hanging="360"/>
      </w:pPr>
    </w:lvl>
    <w:lvl w:ilvl="3" w:tplc="46EC4782">
      <w:start w:val="1"/>
      <w:numFmt w:val="bullet"/>
      <w:lvlText w:val="●"/>
      <w:lvlJc w:val="left"/>
      <w:pPr>
        <w:ind w:left="2880" w:hanging="360"/>
      </w:pPr>
    </w:lvl>
    <w:lvl w:ilvl="4" w:tplc="D20EF01C">
      <w:start w:val="1"/>
      <w:numFmt w:val="bullet"/>
      <w:lvlText w:val="○"/>
      <w:lvlJc w:val="left"/>
      <w:pPr>
        <w:ind w:left="3600" w:hanging="360"/>
      </w:pPr>
    </w:lvl>
    <w:lvl w:ilvl="5" w:tplc="FCD4FE2A">
      <w:start w:val="1"/>
      <w:numFmt w:val="bullet"/>
      <w:lvlText w:val="■"/>
      <w:lvlJc w:val="left"/>
      <w:pPr>
        <w:ind w:left="4320" w:hanging="360"/>
      </w:pPr>
    </w:lvl>
    <w:lvl w:ilvl="6" w:tplc="32B6DE56">
      <w:start w:val="1"/>
      <w:numFmt w:val="bullet"/>
      <w:lvlText w:val="●"/>
      <w:lvlJc w:val="left"/>
      <w:pPr>
        <w:ind w:left="5040" w:hanging="360"/>
      </w:pPr>
    </w:lvl>
    <w:lvl w:ilvl="7" w:tplc="1B54E5F8">
      <w:start w:val="1"/>
      <w:numFmt w:val="bullet"/>
      <w:lvlText w:val="●"/>
      <w:lvlJc w:val="left"/>
      <w:pPr>
        <w:ind w:left="5760" w:hanging="360"/>
      </w:pPr>
    </w:lvl>
    <w:lvl w:ilvl="8" w:tplc="D9CAD18A">
      <w:start w:val="1"/>
      <w:numFmt w:val="bullet"/>
      <w:lvlText w:val="●"/>
      <w:lvlJc w:val="left"/>
      <w:pPr>
        <w:ind w:left="6480" w:hanging="360"/>
      </w:pPr>
    </w:lvl>
  </w:abstractNum>
  <w:abstractNum w:abstractNumId="22" w15:restartNumberingAfterBreak="0">
    <w:nsid w:val="6D7F75FD"/>
    <w:multiLevelType w:val="multilevel"/>
    <w:tmpl w:val="7D548C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4C621D1"/>
    <w:multiLevelType w:val="hybridMultilevel"/>
    <w:tmpl w:val="76EEE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4E95BF9"/>
    <w:multiLevelType w:val="multilevel"/>
    <w:tmpl w:val="5F78F2A0"/>
    <w:lvl w:ilvl="0">
      <w:start w:val="4"/>
      <w:numFmt w:val="decimal"/>
      <w:lvlText w:val="%1."/>
      <w:lvlJc w:val="left"/>
      <w:pPr>
        <w:ind w:left="370" w:hanging="37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5" w15:restartNumberingAfterBreak="0">
    <w:nsid w:val="77D4622F"/>
    <w:multiLevelType w:val="hybridMultilevel"/>
    <w:tmpl w:val="EAD6BC80"/>
    <w:lvl w:ilvl="0" w:tplc="040C0001">
      <w:start w:val="1"/>
      <w:numFmt w:val="bullet"/>
      <w:lvlText w:val=""/>
      <w:lvlJc w:val="left"/>
      <w:pPr>
        <w:ind w:left="1571" w:hanging="360"/>
      </w:pPr>
      <w:rPr>
        <w:rFonts w:ascii="Symbol" w:hAnsi="Symbol" w:hint="default"/>
      </w:rPr>
    </w:lvl>
    <w:lvl w:ilvl="1" w:tplc="040C0003">
      <w:start w:val="1"/>
      <w:numFmt w:val="bullet"/>
      <w:lvlText w:val="o"/>
      <w:lvlJc w:val="left"/>
      <w:pPr>
        <w:ind w:left="2291" w:hanging="360"/>
      </w:pPr>
      <w:rPr>
        <w:rFonts w:ascii="Courier New" w:hAnsi="Courier New" w:cs="Courier New" w:hint="default"/>
      </w:rPr>
    </w:lvl>
    <w:lvl w:ilvl="2" w:tplc="040C0005">
      <w:start w:val="1"/>
      <w:numFmt w:val="bullet"/>
      <w:lvlText w:val=""/>
      <w:lvlJc w:val="left"/>
      <w:pPr>
        <w:ind w:left="3011" w:hanging="360"/>
      </w:pPr>
      <w:rPr>
        <w:rFonts w:ascii="Wingdings" w:hAnsi="Wingdings" w:hint="default"/>
      </w:rPr>
    </w:lvl>
    <w:lvl w:ilvl="3" w:tplc="040C0001">
      <w:start w:val="1"/>
      <w:numFmt w:val="bullet"/>
      <w:lvlText w:val=""/>
      <w:lvlJc w:val="left"/>
      <w:pPr>
        <w:ind w:left="3731" w:hanging="360"/>
      </w:pPr>
      <w:rPr>
        <w:rFonts w:ascii="Symbol" w:hAnsi="Symbol" w:hint="default"/>
      </w:rPr>
    </w:lvl>
    <w:lvl w:ilvl="4" w:tplc="040C0003">
      <w:start w:val="1"/>
      <w:numFmt w:val="bullet"/>
      <w:lvlText w:val="o"/>
      <w:lvlJc w:val="left"/>
      <w:pPr>
        <w:ind w:left="4451" w:hanging="360"/>
      </w:pPr>
      <w:rPr>
        <w:rFonts w:ascii="Courier New" w:hAnsi="Courier New" w:cs="Courier New" w:hint="default"/>
      </w:rPr>
    </w:lvl>
    <w:lvl w:ilvl="5" w:tplc="040C0005">
      <w:start w:val="1"/>
      <w:numFmt w:val="bullet"/>
      <w:lvlText w:val=""/>
      <w:lvlJc w:val="left"/>
      <w:pPr>
        <w:ind w:left="5171" w:hanging="360"/>
      </w:pPr>
      <w:rPr>
        <w:rFonts w:ascii="Wingdings" w:hAnsi="Wingdings" w:hint="default"/>
      </w:rPr>
    </w:lvl>
    <w:lvl w:ilvl="6" w:tplc="040C0001">
      <w:start w:val="1"/>
      <w:numFmt w:val="bullet"/>
      <w:lvlText w:val=""/>
      <w:lvlJc w:val="left"/>
      <w:pPr>
        <w:ind w:left="5891" w:hanging="360"/>
      </w:pPr>
      <w:rPr>
        <w:rFonts w:ascii="Symbol" w:hAnsi="Symbol" w:hint="default"/>
      </w:rPr>
    </w:lvl>
    <w:lvl w:ilvl="7" w:tplc="040C0003">
      <w:start w:val="1"/>
      <w:numFmt w:val="bullet"/>
      <w:lvlText w:val="o"/>
      <w:lvlJc w:val="left"/>
      <w:pPr>
        <w:ind w:left="6611" w:hanging="360"/>
      </w:pPr>
      <w:rPr>
        <w:rFonts w:ascii="Courier New" w:hAnsi="Courier New" w:cs="Courier New" w:hint="default"/>
      </w:rPr>
    </w:lvl>
    <w:lvl w:ilvl="8" w:tplc="040C0005">
      <w:start w:val="1"/>
      <w:numFmt w:val="bullet"/>
      <w:lvlText w:val=""/>
      <w:lvlJc w:val="left"/>
      <w:pPr>
        <w:ind w:left="7331" w:hanging="360"/>
      </w:pPr>
      <w:rPr>
        <w:rFonts w:ascii="Wingdings" w:hAnsi="Wingdings" w:hint="default"/>
      </w:rPr>
    </w:lvl>
  </w:abstractNum>
  <w:abstractNum w:abstractNumId="26" w15:restartNumberingAfterBreak="0">
    <w:nsid w:val="780828EE"/>
    <w:multiLevelType w:val="hybridMultilevel"/>
    <w:tmpl w:val="1DA6E5D0"/>
    <w:lvl w:ilvl="0" w:tplc="DCE834DA">
      <w:start w:val="1"/>
      <w:numFmt w:val="bullet"/>
      <w:lvlText w:val=""/>
      <w:lvlJc w:val="left"/>
      <w:pPr>
        <w:ind w:left="786" w:hanging="360"/>
      </w:pPr>
      <w:rPr>
        <w:rFonts w:ascii="Wingdings" w:hAnsi="Wingdings" w:hint="default"/>
        <w:sz w:val="32"/>
        <w:szCs w:val="32"/>
      </w:rPr>
    </w:lvl>
    <w:lvl w:ilvl="1" w:tplc="040C0003">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27" w15:restartNumberingAfterBreak="0">
    <w:nsid w:val="7E943600"/>
    <w:multiLevelType w:val="hybridMultilevel"/>
    <w:tmpl w:val="6F906CE0"/>
    <w:lvl w:ilvl="0" w:tplc="B9FEC9D4">
      <w:start w:val="1"/>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8" w15:restartNumberingAfterBreak="0">
    <w:nsid w:val="7FD31584"/>
    <w:multiLevelType w:val="hybridMultilevel"/>
    <w:tmpl w:val="24148172"/>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16cid:durableId="99837211">
    <w:abstractNumId w:val="16"/>
  </w:num>
  <w:num w:numId="2" w16cid:durableId="1900549499">
    <w:abstractNumId w:val="6"/>
  </w:num>
  <w:num w:numId="3" w16cid:durableId="494418297">
    <w:abstractNumId w:val="23"/>
  </w:num>
  <w:num w:numId="4" w16cid:durableId="1380206885">
    <w:abstractNumId w:val="14"/>
  </w:num>
  <w:num w:numId="5" w16cid:durableId="1128010536">
    <w:abstractNumId w:val="10"/>
  </w:num>
  <w:num w:numId="6" w16cid:durableId="1706977083">
    <w:abstractNumId w:val="19"/>
  </w:num>
  <w:num w:numId="7" w16cid:durableId="1726565565">
    <w:abstractNumId w:val="12"/>
  </w:num>
  <w:num w:numId="8" w16cid:durableId="1250051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7831840">
    <w:abstractNumId w:val="1"/>
  </w:num>
  <w:num w:numId="10" w16cid:durableId="495070448">
    <w:abstractNumId w:val="0"/>
  </w:num>
  <w:num w:numId="11" w16cid:durableId="2126386496">
    <w:abstractNumId w:val="17"/>
  </w:num>
  <w:num w:numId="12" w16cid:durableId="1861813698">
    <w:abstractNumId w:val="25"/>
  </w:num>
  <w:num w:numId="13" w16cid:durableId="2065979639">
    <w:abstractNumId w:val="13"/>
  </w:num>
  <w:num w:numId="14" w16cid:durableId="1751586817">
    <w:abstractNumId w:val="18"/>
  </w:num>
  <w:num w:numId="15" w16cid:durableId="1177304520">
    <w:abstractNumId w:val="9"/>
  </w:num>
  <w:num w:numId="16" w16cid:durableId="1997684793">
    <w:abstractNumId w:val="7"/>
  </w:num>
  <w:num w:numId="17" w16cid:durableId="251622822">
    <w:abstractNumId w:val="5"/>
  </w:num>
  <w:num w:numId="18" w16cid:durableId="1270969603">
    <w:abstractNumId w:val="11"/>
  </w:num>
  <w:num w:numId="19" w16cid:durableId="2137990391">
    <w:abstractNumId w:val="21"/>
    <w:lvlOverride w:ilvl="0">
      <w:startOverride w:val="1"/>
    </w:lvlOverride>
  </w:num>
  <w:num w:numId="20" w16cid:durableId="1011177276">
    <w:abstractNumId w:val="28"/>
  </w:num>
  <w:num w:numId="21" w16cid:durableId="1381512196">
    <w:abstractNumId w:val="15"/>
  </w:num>
  <w:num w:numId="22" w16cid:durableId="868572361">
    <w:abstractNumId w:val="21"/>
  </w:num>
  <w:num w:numId="23" w16cid:durableId="40835970">
    <w:abstractNumId w:val="27"/>
  </w:num>
  <w:num w:numId="24" w16cid:durableId="1975670353">
    <w:abstractNumId w:val="4"/>
  </w:num>
  <w:num w:numId="25" w16cid:durableId="4479113">
    <w:abstractNumId w:val="2"/>
  </w:num>
  <w:num w:numId="26" w16cid:durableId="418986617">
    <w:abstractNumId w:val="26"/>
  </w:num>
  <w:num w:numId="27" w16cid:durableId="628317021">
    <w:abstractNumId w:val="3"/>
  </w:num>
  <w:num w:numId="28" w16cid:durableId="1431120884">
    <w:abstractNumId w:val="22"/>
  </w:num>
  <w:num w:numId="29" w16cid:durableId="577133060">
    <w:abstractNumId w:val="8"/>
  </w:num>
  <w:num w:numId="30" w16cid:durableId="891425753">
    <w:abstractNumId w:val="20"/>
  </w:num>
  <w:num w:numId="31" w16cid:durableId="552616591">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C06"/>
    <w:rsid w:val="000043BF"/>
    <w:rsid w:val="00005242"/>
    <w:rsid w:val="000268CF"/>
    <w:rsid w:val="00030CE5"/>
    <w:rsid w:val="00033E0B"/>
    <w:rsid w:val="00041E77"/>
    <w:rsid w:val="00042F7F"/>
    <w:rsid w:val="0005313F"/>
    <w:rsid w:val="00057ED7"/>
    <w:rsid w:val="00073929"/>
    <w:rsid w:val="00093DD3"/>
    <w:rsid w:val="000B375E"/>
    <w:rsid w:val="000B6B2A"/>
    <w:rsid w:val="000D0B26"/>
    <w:rsid w:val="00102978"/>
    <w:rsid w:val="00131DFB"/>
    <w:rsid w:val="00141138"/>
    <w:rsid w:val="00144D8D"/>
    <w:rsid w:val="001517E0"/>
    <w:rsid w:val="0015374D"/>
    <w:rsid w:val="001620F1"/>
    <w:rsid w:val="00191DBB"/>
    <w:rsid w:val="001A2A84"/>
    <w:rsid w:val="001B4FA8"/>
    <w:rsid w:val="001D4F73"/>
    <w:rsid w:val="001E14A9"/>
    <w:rsid w:val="001E1A32"/>
    <w:rsid w:val="001F2024"/>
    <w:rsid w:val="00222C06"/>
    <w:rsid w:val="0024753D"/>
    <w:rsid w:val="00257071"/>
    <w:rsid w:val="00266095"/>
    <w:rsid w:val="0027258F"/>
    <w:rsid w:val="00272E5D"/>
    <w:rsid w:val="00296D28"/>
    <w:rsid w:val="002A208E"/>
    <w:rsid w:val="002A4498"/>
    <w:rsid w:val="002C0EFB"/>
    <w:rsid w:val="002C3004"/>
    <w:rsid w:val="002C3C7B"/>
    <w:rsid w:val="002F5EE6"/>
    <w:rsid w:val="003114A0"/>
    <w:rsid w:val="00320D5D"/>
    <w:rsid w:val="00372B7F"/>
    <w:rsid w:val="00375533"/>
    <w:rsid w:val="00385CDA"/>
    <w:rsid w:val="00386F41"/>
    <w:rsid w:val="00394D0C"/>
    <w:rsid w:val="003A0710"/>
    <w:rsid w:val="003A1AAD"/>
    <w:rsid w:val="003A757A"/>
    <w:rsid w:val="003C7D91"/>
    <w:rsid w:val="003D5FE3"/>
    <w:rsid w:val="003E2379"/>
    <w:rsid w:val="003F0765"/>
    <w:rsid w:val="003F5D7E"/>
    <w:rsid w:val="00413D9F"/>
    <w:rsid w:val="00417220"/>
    <w:rsid w:val="00427ADD"/>
    <w:rsid w:val="004307F2"/>
    <w:rsid w:val="004453B0"/>
    <w:rsid w:val="00461295"/>
    <w:rsid w:val="00470E25"/>
    <w:rsid w:val="00485E62"/>
    <w:rsid w:val="00493CD7"/>
    <w:rsid w:val="004945D9"/>
    <w:rsid w:val="00494BB3"/>
    <w:rsid w:val="00495503"/>
    <w:rsid w:val="004B5FC2"/>
    <w:rsid w:val="004D35B6"/>
    <w:rsid w:val="005009A5"/>
    <w:rsid w:val="0053636E"/>
    <w:rsid w:val="00536C34"/>
    <w:rsid w:val="00542554"/>
    <w:rsid w:val="00556602"/>
    <w:rsid w:val="00580D76"/>
    <w:rsid w:val="00591D48"/>
    <w:rsid w:val="005A06FA"/>
    <w:rsid w:val="005B0E5B"/>
    <w:rsid w:val="005D6EA0"/>
    <w:rsid w:val="005F054C"/>
    <w:rsid w:val="005F2E19"/>
    <w:rsid w:val="005F3013"/>
    <w:rsid w:val="00613FD1"/>
    <w:rsid w:val="006265A0"/>
    <w:rsid w:val="00637FA2"/>
    <w:rsid w:val="00646BF6"/>
    <w:rsid w:val="00655415"/>
    <w:rsid w:val="00686DFD"/>
    <w:rsid w:val="00696436"/>
    <w:rsid w:val="006C667C"/>
    <w:rsid w:val="006E1094"/>
    <w:rsid w:val="006F6ACA"/>
    <w:rsid w:val="006F7797"/>
    <w:rsid w:val="00703AE2"/>
    <w:rsid w:val="00721981"/>
    <w:rsid w:val="00743E56"/>
    <w:rsid w:val="00751E27"/>
    <w:rsid w:val="00771299"/>
    <w:rsid w:val="00793D16"/>
    <w:rsid w:val="007C3FA8"/>
    <w:rsid w:val="007C53B9"/>
    <w:rsid w:val="007C5D2C"/>
    <w:rsid w:val="007D488B"/>
    <w:rsid w:val="007E2259"/>
    <w:rsid w:val="007F24EF"/>
    <w:rsid w:val="007F3A45"/>
    <w:rsid w:val="00802B9E"/>
    <w:rsid w:val="008115CE"/>
    <w:rsid w:val="00811E68"/>
    <w:rsid w:val="0081509B"/>
    <w:rsid w:val="00816A7A"/>
    <w:rsid w:val="008365FE"/>
    <w:rsid w:val="00845010"/>
    <w:rsid w:val="00856EE1"/>
    <w:rsid w:val="008674FD"/>
    <w:rsid w:val="00883503"/>
    <w:rsid w:val="00885246"/>
    <w:rsid w:val="0089484A"/>
    <w:rsid w:val="008B490F"/>
    <w:rsid w:val="008C0C4B"/>
    <w:rsid w:val="008D2A7B"/>
    <w:rsid w:val="008E11AB"/>
    <w:rsid w:val="008E6D02"/>
    <w:rsid w:val="008F18C5"/>
    <w:rsid w:val="008F6E54"/>
    <w:rsid w:val="00900E39"/>
    <w:rsid w:val="00902A9A"/>
    <w:rsid w:val="0090683C"/>
    <w:rsid w:val="00921A71"/>
    <w:rsid w:val="00922843"/>
    <w:rsid w:val="00952651"/>
    <w:rsid w:val="00971B40"/>
    <w:rsid w:val="00984462"/>
    <w:rsid w:val="00991237"/>
    <w:rsid w:val="00991FA4"/>
    <w:rsid w:val="009C7310"/>
    <w:rsid w:val="009D3807"/>
    <w:rsid w:val="009E09EA"/>
    <w:rsid w:val="009F0DAF"/>
    <w:rsid w:val="00A225FA"/>
    <w:rsid w:val="00A240A2"/>
    <w:rsid w:val="00A30B33"/>
    <w:rsid w:val="00A32140"/>
    <w:rsid w:val="00A3481A"/>
    <w:rsid w:val="00A4157D"/>
    <w:rsid w:val="00A42BB5"/>
    <w:rsid w:val="00A47004"/>
    <w:rsid w:val="00A52A3A"/>
    <w:rsid w:val="00A545BE"/>
    <w:rsid w:val="00A556A6"/>
    <w:rsid w:val="00A57BA8"/>
    <w:rsid w:val="00A6029A"/>
    <w:rsid w:val="00A63150"/>
    <w:rsid w:val="00A97123"/>
    <w:rsid w:val="00AA5A1E"/>
    <w:rsid w:val="00AC25D5"/>
    <w:rsid w:val="00AC5521"/>
    <w:rsid w:val="00AE07D7"/>
    <w:rsid w:val="00AF7BF2"/>
    <w:rsid w:val="00B000B8"/>
    <w:rsid w:val="00B018E8"/>
    <w:rsid w:val="00B06F4B"/>
    <w:rsid w:val="00B1157E"/>
    <w:rsid w:val="00B15D25"/>
    <w:rsid w:val="00B17001"/>
    <w:rsid w:val="00B21121"/>
    <w:rsid w:val="00B30598"/>
    <w:rsid w:val="00B30F41"/>
    <w:rsid w:val="00B46570"/>
    <w:rsid w:val="00B47285"/>
    <w:rsid w:val="00B54750"/>
    <w:rsid w:val="00B84FDC"/>
    <w:rsid w:val="00BA0A7D"/>
    <w:rsid w:val="00BB4181"/>
    <w:rsid w:val="00BE3AD3"/>
    <w:rsid w:val="00BF33B1"/>
    <w:rsid w:val="00C02A33"/>
    <w:rsid w:val="00C03D44"/>
    <w:rsid w:val="00C124AE"/>
    <w:rsid w:val="00C138A7"/>
    <w:rsid w:val="00C23000"/>
    <w:rsid w:val="00C27A6B"/>
    <w:rsid w:val="00C3212E"/>
    <w:rsid w:val="00C35AE2"/>
    <w:rsid w:val="00C4010E"/>
    <w:rsid w:val="00C43155"/>
    <w:rsid w:val="00C53805"/>
    <w:rsid w:val="00C53E9B"/>
    <w:rsid w:val="00C63A1B"/>
    <w:rsid w:val="00C75970"/>
    <w:rsid w:val="00C77A91"/>
    <w:rsid w:val="00C81F95"/>
    <w:rsid w:val="00C8512F"/>
    <w:rsid w:val="00C8728C"/>
    <w:rsid w:val="00C9714F"/>
    <w:rsid w:val="00C97C66"/>
    <w:rsid w:val="00CA7FA3"/>
    <w:rsid w:val="00CC7BAC"/>
    <w:rsid w:val="00CD064E"/>
    <w:rsid w:val="00CE11B4"/>
    <w:rsid w:val="00CE3BA0"/>
    <w:rsid w:val="00D04B09"/>
    <w:rsid w:val="00D04B57"/>
    <w:rsid w:val="00D05681"/>
    <w:rsid w:val="00D226CE"/>
    <w:rsid w:val="00D229E6"/>
    <w:rsid w:val="00D22F15"/>
    <w:rsid w:val="00D2407F"/>
    <w:rsid w:val="00D32BA9"/>
    <w:rsid w:val="00D7393D"/>
    <w:rsid w:val="00D76133"/>
    <w:rsid w:val="00D77416"/>
    <w:rsid w:val="00D93221"/>
    <w:rsid w:val="00D951EB"/>
    <w:rsid w:val="00DA5E55"/>
    <w:rsid w:val="00DB5D3B"/>
    <w:rsid w:val="00DC146D"/>
    <w:rsid w:val="00DC2EDB"/>
    <w:rsid w:val="00DD3533"/>
    <w:rsid w:val="00DD3FCF"/>
    <w:rsid w:val="00E209FB"/>
    <w:rsid w:val="00E31D38"/>
    <w:rsid w:val="00E47CA2"/>
    <w:rsid w:val="00E5421A"/>
    <w:rsid w:val="00E56A72"/>
    <w:rsid w:val="00E64158"/>
    <w:rsid w:val="00E76DEA"/>
    <w:rsid w:val="00E779D6"/>
    <w:rsid w:val="00E82D2F"/>
    <w:rsid w:val="00E86FAB"/>
    <w:rsid w:val="00E96DF5"/>
    <w:rsid w:val="00ED7E53"/>
    <w:rsid w:val="00EE0CF6"/>
    <w:rsid w:val="00F017A1"/>
    <w:rsid w:val="00F01E0E"/>
    <w:rsid w:val="00F021D3"/>
    <w:rsid w:val="00F052AF"/>
    <w:rsid w:val="00F054AD"/>
    <w:rsid w:val="00F10B90"/>
    <w:rsid w:val="00F14CEB"/>
    <w:rsid w:val="00F3080A"/>
    <w:rsid w:val="00F3413A"/>
    <w:rsid w:val="00F401CD"/>
    <w:rsid w:val="00F47683"/>
    <w:rsid w:val="00F529B0"/>
    <w:rsid w:val="00F74C12"/>
    <w:rsid w:val="00F77939"/>
    <w:rsid w:val="00F829EE"/>
    <w:rsid w:val="00F93FD9"/>
    <w:rsid w:val="00F941B3"/>
    <w:rsid w:val="00FA0328"/>
    <w:rsid w:val="00FA127D"/>
    <w:rsid w:val="00FA43EA"/>
    <w:rsid w:val="00FA65EB"/>
    <w:rsid w:val="00FB097D"/>
    <w:rsid w:val="00FC19D0"/>
    <w:rsid w:val="00FC356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BBF046F"/>
  <w15:chartTrackingRefBased/>
  <w15:docId w15:val="{BF6C39AB-EFBC-4CC5-B5EC-08427A3D7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5415"/>
    <w:pPr>
      <w:spacing w:after="0" w:line="240" w:lineRule="auto"/>
      <w:jc w:val="both"/>
    </w:pPr>
    <w:rPr>
      <w:rFonts w:ascii="TT Norms Regular" w:eastAsia="Times New Roman" w:hAnsi="TT Norms Regular" w:cs="Times New Roman"/>
      <w:szCs w:val="24"/>
      <w:lang w:eastAsia="fr-FR"/>
    </w:rPr>
  </w:style>
  <w:style w:type="paragraph" w:styleId="Titre1">
    <w:name w:val="heading 1"/>
    <w:basedOn w:val="Sous-titre"/>
    <w:next w:val="Normal"/>
    <w:link w:val="Titre1Car"/>
    <w:autoRedefine/>
    <w:qFormat/>
    <w:rsid w:val="00B018E8"/>
    <w:pPr>
      <w:keepNext/>
      <w:numPr>
        <w:numId w:val="4"/>
      </w:numPr>
      <w:shd w:val="clear" w:color="auto" w:fill="2B307F" w:themeFill="text2"/>
      <w:spacing w:before="360" w:after="240"/>
      <w:ind w:left="360"/>
      <w:jc w:val="left"/>
      <w:outlineLvl w:val="0"/>
    </w:pPr>
    <w:rPr>
      <w:color w:val="FFFFFF"/>
      <w:sz w:val="28"/>
    </w:rPr>
  </w:style>
  <w:style w:type="paragraph" w:styleId="Titre2">
    <w:name w:val="heading 2"/>
    <w:basedOn w:val="Sous-titre"/>
    <w:next w:val="Normal"/>
    <w:link w:val="Titre2Car"/>
    <w:autoRedefine/>
    <w:qFormat/>
    <w:rsid w:val="00B018E8"/>
    <w:pPr>
      <w:keepNext/>
      <w:numPr>
        <w:ilvl w:val="1"/>
        <w:numId w:val="4"/>
      </w:numPr>
      <w:tabs>
        <w:tab w:val="clear" w:pos="3696"/>
        <w:tab w:val="num" w:pos="576"/>
      </w:tabs>
      <w:spacing w:before="240" w:after="240"/>
      <w:ind w:left="576"/>
      <w:jc w:val="left"/>
      <w:outlineLvl w:val="1"/>
    </w:pPr>
    <w:rPr>
      <w:bCs/>
      <w:iCs/>
      <w:sz w:val="28"/>
      <w:szCs w:val="28"/>
    </w:rPr>
  </w:style>
  <w:style w:type="paragraph" w:styleId="Titre3">
    <w:name w:val="heading 3"/>
    <w:basedOn w:val="Sous-titre"/>
    <w:next w:val="Normal"/>
    <w:link w:val="Titre3Car"/>
    <w:autoRedefine/>
    <w:qFormat/>
    <w:rsid w:val="00686DFD"/>
    <w:pPr>
      <w:keepNext/>
      <w:numPr>
        <w:ilvl w:val="2"/>
        <w:numId w:val="4"/>
      </w:numPr>
      <w:spacing w:before="120"/>
      <w:jc w:val="left"/>
      <w:outlineLvl w:val="2"/>
    </w:pPr>
    <w:rPr>
      <w:rFonts w:ascii="TT Norms Regular" w:hAnsi="TT Norms Regular"/>
      <w:bCs/>
      <w:color w:val="2B307F" w:themeColor="text2"/>
      <w:sz w:val="24"/>
      <w:szCs w:val="26"/>
    </w:rPr>
  </w:style>
  <w:style w:type="paragraph" w:styleId="Titre4">
    <w:name w:val="heading 4"/>
    <w:basedOn w:val="Sous-titre"/>
    <w:next w:val="Normal"/>
    <w:link w:val="Titre4Car"/>
    <w:autoRedefine/>
    <w:qFormat/>
    <w:rsid w:val="00686DFD"/>
    <w:pPr>
      <w:keepNext/>
      <w:numPr>
        <w:ilvl w:val="3"/>
        <w:numId w:val="4"/>
      </w:numPr>
      <w:spacing w:before="120"/>
      <w:jc w:val="left"/>
      <w:outlineLvl w:val="3"/>
    </w:pPr>
    <w:rPr>
      <w:rFonts w:ascii="TT Norms Regular" w:hAnsi="TT Norms Regular"/>
      <w:bCs/>
      <w:color w:val="000000"/>
      <w:sz w:val="24"/>
      <w:szCs w:val="28"/>
    </w:rPr>
  </w:style>
  <w:style w:type="paragraph" w:styleId="Titre5">
    <w:name w:val="heading 5"/>
    <w:basedOn w:val="Normal"/>
    <w:next w:val="Normal"/>
    <w:link w:val="Titre5Car"/>
    <w:autoRedefine/>
    <w:qFormat/>
    <w:rsid w:val="00686DFD"/>
    <w:pPr>
      <w:numPr>
        <w:ilvl w:val="4"/>
        <w:numId w:val="4"/>
      </w:numPr>
      <w:spacing w:after="60"/>
      <w:outlineLvl w:val="4"/>
    </w:pPr>
    <w:rPr>
      <w:bCs/>
      <w:iCs/>
      <w:sz w:val="24"/>
      <w:szCs w:val="26"/>
    </w:rPr>
  </w:style>
  <w:style w:type="paragraph" w:styleId="Titre6">
    <w:name w:val="heading 6"/>
    <w:basedOn w:val="Normal"/>
    <w:next w:val="Corpsdetexte"/>
    <w:link w:val="Titre6Car"/>
    <w:qFormat/>
    <w:rsid w:val="00686DFD"/>
    <w:pPr>
      <w:numPr>
        <w:ilvl w:val="5"/>
        <w:numId w:val="4"/>
      </w:numPr>
      <w:spacing w:before="240" w:after="60"/>
      <w:outlineLvl w:val="5"/>
    </w:pPr>
    <w:rPr>
      <w:rFonts w:ascii="Arial Narrow" w:hAnsi="Arial Narrow"/>
      <w:bCs/>
      <w:i/>
      <w:szCs w:val="22"/>
    </w:rPr>
  </w:style>
  <w:style w:type="paragraph" w:styleId="Titre7">
    <w:name w:val="heading 7"/>
    <w:basedOn w:val="Normal"/>
    <w:next w:val="Corpsdetexte"/>
    <w:link w:val="Titre7Car"/>
    <w:qFormat/>
    <w:rsid w:val="00686DFD"/>
    <w:pPr>
      <w:numPr>
        <w:ilvl w:val="6"/>
        <w:numId w:val="4"/>
      </w:numPr>
      <w:spacing w:before="240" w:after="60"/>
      <w:outlineLvl w:val="6"/>
    </w:pPr>
    <w:rPr>
      <w:rFonts w:ascii="Arial Narrow" w:hAnsi="Arial Narrow"/>
    </w:rPr>
  </w:style>
  <w:style w:type="paragraph" w:styleId="Titre8">
    <w:name w:val="heading 8"/>
    <w:basedOn w:val="Normal"/>
    <w:next w:val="Corpsdetexte"/>
    <w:link w:val="Titre8Car"/>
    <w:qFormat/>
    <w:rsid w:val="00686DFD"/>
    <w:pPr>
      <w:numPr>
        <w:ilvl w:val="7"/>
        <w:numId w:val="4"/>
      </w:numPr>
      <w:spacing w:before="240" w:after="60"/>
      <w:outlineLvl w:val="7"/>
    </w:pPr>
    <w:rPr>
      <w:rFonts w:ascii="Arial Narrow" w:hAnsi="Arial Narrow"/>
      <w:iCs/>
      <w:sz w:val="20"/>
    </w:rPr>
  </w:style>
  <w:style w:type="paragraph" w:styleId="Titre9">
    <w:name w:val="heading 9"/>
    <w:basedOn w:val="Normal"/>
    <w:next w:val="Corpsdetexte"/>
    <w:link w:val="Titre9Car"/>
    <w:qFormat/>
    <w:rsid w:val="00686DFD"/>
    <w:pPr>
      <w:numPr>
        <w:ilvl w:val="8"/>
        <w:numId w:val="4"/>
      </w:numPr>
      <w:spacing w:before="240" w:after="60"/>
      <w:outlineLvl w:val="8"/>
    </w:pPr>
    <w:rPr>
      <w:rFonts w:cs="Arial"/>
      <w:sz w:val="20"/>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686DFD"/>
    <w:pPr>
      <w:tabs>
        <w:tab w:val="center" w:pos="4536"/>
        <w:tab w:val="right" w:pos="9072"/>
      </w:tabs>
    </w:pPr>
  </w:style>
  <w:style w:type="character" w:customStyle="1" w:styleId="En-tteCar">
    <w:name w:val="En-tête Car"/>
    <w:basedOn w:val="Policepardfaut"/>
    <w:link w:val="En-tte"/>
    <w:rsid w:val="00686DFD"/>
    <w:rPr>
      <w:rFonts w:ascii="TT Norms Regular" w:eastAsia="Times New Roman" w:hAnsi="TT Norms Regular" w:cs="Times New Roman"/>
      <w:szCs w:val="24"/>
      <w:lang w:eastAsia="fr-FR"/>
    </w:rPr>
  </w:style>
  <w:style w:type="paragraph" w:styleId="Pieddepage">
    <w:name w:val="footer"/>
    <w:basedOn w:val="Normal"/>
    <w:link w:val="PieddepageCar"/>
    <w:rsid w:val="00686DFD"/>
    <w:pPr>
      <w:tabs>
        <w:tab w:val="center" w:pos="4536"/>
        <w:tab w:val="right" w:pos="9072"/>
      </w:tabs>
    </w:pPr>
    <w:rPr>
      <w:sz w:val="20"/>
    </w:rPr>
  </w:style>
  <w:style w:type="character" w:customStyle="1" w:styleId="PieddepageCar">
    <w:name w:val="Pied de page Car"/>
    <w:basedOn w:val="Policepardfaut"/>
    <w:link w:val="Pieddepage"/>
    <w:rsid w:val="00686DFD"/>
    <w:rPr>
      <w:rFonts w:ascii="TT Norms Regular" w:eastAsia="Times New Roman" w:hAnsi="TT Norms Regular" w:cs="Times New Roman"/>
      <w:sz w:val="20"/>
      <w:szCs w:val="24"/>
      <w:lang w:eastAsia="fr-FR"/>
    </w:rPr>
  </w:style>
  <w:style w:type="paragraph" w:styleId="Paragraphedeliste">
    <w:name w:val="List Paragraph"/>
    <w:aliases w:val="APL - Liste numerotee Fiche,lp1,List Paragraph,exigence 4,article,Texte Gauche,Texte de colonne colorée,Bull - Bullet niveau 1,Niveau1,ARS Puces,texte de base,damien 3,Listes Puce,List Paragraph1,Bullet List,FooterText,numbered"/>
    <w:basedOn w:val="Normal"/>
    <w:next w:val="Normal"/>
    <w:link w:val="ParagraphedelisteCar"/>
    <w:uiPriority w:val="34"/>
    <w:qFormat/>
    <w:rsid w:val="00686DFD"/>
    <w:pPr>
      <w:ind w:left="720"/>
      <w:contextualSpacing/>
    </w:pPr>
  </w:style>
  <w:style w:type="character" w:customStyle="1" w:styleId="Titre1Car">
    <w:name w:val="Titre 1 Car"/>
    <w:basedOn w:val="Policepardfaut"/>
    <w:link w:val="Titre1"/>
    <w:rsid w:val="00B018E8"/>
    <w:rPr>
      <w:rFonts w:ascii="TT Norms Medium" w:eastAsia="Times New Roman" w:hAnsi="TT Norms Medium" w:cs="Arial"/>
      <w:color w:val="FFFFFF"/>
      <w:sz w:val="28"/>
      <w:szCs w:val="24"/>
      <w:shd w:val="clear" w:color="auto" w:fill="2B307F" w:themeFill="text2"/>
      <w:lang w:eastAsia="fr-FR"/>
    </w:rPr>
  </w:style>
  <w:style w:type="paragraph" w:customStyle="1" w:styleId="Style1">
    <w:name w:val="Style 1"/>
    <w:basedOn w:val="Paragraphedeliste"/>
    <w:next w:val="Normal"/>
    <w:link w:val="Style1Car"/>
    <w:qFormat/>
    <w:rsid w:val="00856EE1"/>
    <w:pPr>
      <w:numPr>
        <w:numId w:val="1"/>
      </w:numPr>
      <w:pBdr>
        <w:top w:val="single" w:sz="4" w:space="1" w:color="auto"/>
        <w:left w:val="single" w:sz="4" w:space="4" w:color="auto"/>
        <w:bottom w:val="single" w:sz="4" w:space="1" w:color="auto"/>
        <w:right w:val="single" w:sz="4" w:space="4" w:color="auto"/>
      </w:pBdr>
      <w:shd w:val="clear" w:color="auto" w:fill="28398A"/>
      <w:ind w:left="0"/>
      <w:outlineLvl w:val="0"/>
    </w:pPr>
    <w:rPr>
      <w:rFonts w:ascii="TT Norms Medium" w:hAnsi="TT Norms Medium"/>
      <w:color w:val="FFFFFF" w:themeColor="background1"/>
    </w:rPr>
  </w:style>
  <w:style w:type="paragraph" w:customStyle="1" w:styleId="Style2">
    <w:name w:val="Style2"/>
    <w:basedOn w:val="Style1"/>
    <w:link w:val="Style2Car"/>
    <w:rsid w:val="00D32BA9"/>
    <w:pPr>
      <w:numPr>
        <w:ilvl w:val="1"/>
      </w:numPr>
      <w:pBdr>
        <w:top w:val="none" w:sz="0" w:space="0" w:color="auto"/>
        <w:left w:val="none" w:sz="0" w:space="0" w:color="auto"/>
        <w:bottom w:val="none" w:sz="0" w:space="0" w:color="auto"/>
        <w:right w:val="none" w:sz="0" w:space="0" w:color="auto"/>
      </w:pBdr>
      <w:ind w:left="341" w:hanging="57"/>
      <w:outlineLvl w:val="1"/>
    </w:pPr>
  </w:style>
  <w:style w:type="character" w:customStyle="1" w:styleId="ParagraphedelisteCar">
    <w:name w:val="Paragraphe de liste Car"/>
    <w:aliases w:val="APL - Liste numerotee Fiche Car,lp1 Car,List Paragraph Car,exigence 4 Car,article Car,Texte Gauche Car,Texte de colonne colorée Car,Bull - Bullet niveau 1 Car,Niveau1 Car,ARS Puces Car,texte de base Car,damien 3 Car,numbered Car"/>
    <w:basedOn w:val="Policepardfaut"/>
    <w:link w:val="Paragraphedeliste"/>
    <w:uiPriority w:val="34"/>
    <w:qFormat/>
    <w:rsid w:val="00F14CEB"/>
    <w:rPr>
      <w:rFonts w:ascii="TT Norms Regular" w:eastAsia="Times New Roman" w:hAnsi="TT Norms Regular" w:cs="Times New Roman"/>
      <w:szCs w:val="24"/>
      <w:lang w:eastAsia="fr-FR"/>
    </w:rPr>
  </w:style>
  <w:style w:type="character" w:customStyle="1" w:styleId="Style1Car">
    <w:name w:val="Style 1 Car"/>
    <w:basedOn w:val="ParagraphedelisteCar"/>
    <w:link w:val="Style1"/>
    <w:rsid w:val="00856EE1"/>
    <w:rPr>
      <w:rFonts w:ascii="TT Norms Medium" w:eastAsia="Times New Roman" w:hAnsi="TT Norms Medium" w:cs="Times New Roman"/>
      <w:color w:val="FFFFFF" w:themeColor="background1"/>
      <w:szCs w:val="24"/>
      <w:shd w:val="clear" w:color="auto" w:fill="28398A"/>
      <w:lang w:eastAsia="fr-FR"/>
    </w:rPr>
  </w:style>
  <w:style w:type="character" w:customStyle="1" w:styleId="Style2Car">
    <w:name w:val="Style2 Car"/>
    <w:basedOn w:val="Style1Car"/>
    <w:link w:val="Style2"/>
    <w:rsid w:val="00D32BA9"/>
    <w:rPr>
      <w:rFonts w:ascii="TT Norms Medium" w:eastAsia="Times New Roman" w:hAnsi="TT Norms Medium" w:cs="Times New Roman"/>
      <w:color w:val="FFFFFF" w:themeColor="background1"/>
      <w:szCs w:val="24"/>
      <w:shd w:val="clear" w:color="auto" w:fill="28398A"/>
      <w:lang w:eastAsia="fr-FR"/>
    </w:rPr>
  </w:style>
  <w:style w:type="paragraph" w:customStyle="1" w:styleId="Style3">
    <w:name w:val="Style 3"/>
    <w:basedOn w:val="Style2"/>
    <w:link w:val="Style3Car"/>
    <w:rsid w:val="00257071"/>
    <w:pPr>
      <w:numPr>
        <w:ilvl w:val="3"/>
      </w:numPr>
      <w:outlineLvl w:val="2"/>
    </w:pPr>
    <w:rPr>
      <w:i/>
    </w:rPr>
  </w:style>
  <w:style w:type="paragraph" w:customStyle="1" w:styleId="StyleSous-paragraphe">
    <w:name w:val="Style Sous-paragraphe"/>
    <w:basedOn w:val="Style2"/>
    <w:link w:val="StyleSous-paragrapheCar"/>
    <w:rsid w:val="00D32BA9"/>
    <w:pPr>
      <w:numPr>
        <w:ilvl w:val="2"/>
      </w:numPr>
      <w:outlineLvl w:val="2"/>
    </w:pPr>
    <w:rPr>
      <w:i/>
    </w:rPr>
  </w:style>
  <w:style w:type="character" w:customStyle="1" w:styleId="Style3Car">
    <w:name w:val="Style 3 Car"/>
    <w:basedOn w:val="Style2Car"/>
    <w:link w:val="Style3"/>
    <w:rsid w:val="00257071"/>
    <w:rPr>
      <w:rFonts w:ascii="TT Norms Medium" w:eastAsia="Times New Roman" w:hAnsi="TT Norms Medium" w:cs="Times New Roman"/>
      <w:i/>
      <w:color w:val="FFFFFF" w:themeColor="background1"/>
      <w:szCs w:val="24"/>
      <w:shd w:val="clear" w:color="auto" w:fill="28398A"/>
      <w:lang w:eastAsia="fr-FR"/>
    </w:rPr>
  </w:style>
  <w:style w:type="paragraph" w:customStyle="1" w:styleId="Styleparagraphe">
    <w:name w:val="Style paragraphe"/>
    <w:basedOn w:val="Style3"/>
    <w:link w:val="StyleparagrapheCar"/>
    <w:qFormat/>
    <w:rsid w:val="00D32BA9"/>
    <w:pPr>
      <w:outlineLvl w:val="3"/>
    </w:pPr>
  </w:style>
  <w:style w:type="character" w:customStyle="1" w:styleId="StyleSous-paragrapheCar">
    <w:name w:val="Style Sous-paragraphe Car"/>
    <w:basedOn w:val="Style2Car"/>
    <w:link w:val="StyleSous-paragraphe"/>
    <w:rsid w:val="00D32BA9"/>
    <w:rPr>
      <w:rFonts w:ascii="TT Norms Medium" w:eastAsia="Times New Roman" w:hAnsi="TT Norms Medium" w:cs="Times New Roman"/>
      <w:i/>
      <w:color w:val="FFFFFF" w:themeColor="background1"/>
      <w:szCs w:val="24"/>
      <w:shd w:val="clear" w:color="auto" w:fill="28398A"/>
      <w:lang w:eastAsia="fr-FR"/>
    </w:rPr>
  </w:style>
  <w:style w:type="paragraph" w:styleId="TM2">
    <w:name w:val="toc 2"/>
    <w:basedOn w:val="Normal"/>
    <w:next w:val="TM3"/>
    <w:autoRedefine/>
    <w:uiPriority w:val="39"/>
    <w:qFormat/>
    <w:rsid w:val="00686DFD"/>
    <w:pPr>
      <w:spacing w:after="60"/>
      <w:ind w:left="221"/>
    </w:pPr>
    <w:rPr>
      <w:sz w:val="24"/>
    </w:rPr>
  </w:style>
  <w:style w:type="character" w:customStyle="1" w:styleId="StyleparagrapheCar">
    <w:name w:val="Style paragraphe Car"/>
    <w:basedOn w:val="Style3Car"/>
    <w:link w:val="Styleparagraphe"/>
    <w:rsid w:val="00D32BA9"/>
    <w:rPr>
      <w:rFonts w:ascii="TT Norms Medium" w:eastAsia="Times New Roman" w:hAnsi="TT Norms Medium" w:cs="Times New Roman"/>
      <w:i/>
      <w:color w:val="FFFFFF" w:themeColor="background1"/>
      <w:szCs w:val="24"/>
      <w:shd w:val="clear" w:color="auto" w:fill="28398A"/>
      <w:lang w:eastAsia="fr-FR"/>
    </w:rPr>
  </w:style>
  <w:style w:type="paragraph" w:styleId="TM1">
    <w:name w:val="toc 1"/>
    <w:basedOn w:val="Normal"/>
    <w:next w:val="TM2"/>
    <w:autoRedefine/>
    <w:uiPriority w:val="39"/>
    <w:qFormat/>
    <w:rsid w:val="00A545BE"/>
    <w:pPr>
      <w:tabs>
        <w:tab w:val="left" w:pos="540"/>
        <w:tab w:val="left" w:pos="1320"/>
        <w:tab w:val="right" w:leader="dot" w:pos="9628"/>
      </w:tabs>
      <w:spacing w:before="60" w:after="120"/>
    </w:pPr>
    <w:rPr>
      <w:rFonts w:ascii="TT Norms Medium" w:hAnsi="TT Norms Medium"/>
      <w:noProof/>
      <w:color w:val="2B307F" w:themeColor="text2"/>
      <w:sz w:val="28"/>
    </w:rPr>
  </w:style>
  <w:style w:type="paragraph" w:styleId="TM3">
    <w:name w:val="toc 3"/>
    <w:basedOn w:val="Normal"/>
    <w:next w:val="TM4"/>
    <w:autoRedefine/>
    <w:uiPriority w:val="39"/>
    <w:qFormat/>
    <w:rsid w:val="00686DFD"/>
    <w:pPr>
      <w:ind w:left="440"/>
    </w:pPr>
    <w:rPr>
      <w:sz w:val="24"/>
    </w:rPr>
  </w:style>
  <w:style w:type="character" w:styleId="Lienhypertexte">
    <w:name w:val="Hyperlink"/>
    <w:uiPriority w:val="99"/>
    <w:rsid w:val="00686DFD"/>
    <w:rPr>
      <w:rFonts w:ascii="TT Norms Regular" w:hAnsi="TT Norms Regular"/>
      <w:color w:val="0000FF"/>
      <w:u w:val="single"/>
    </w:rPr>
  </w:style>
  <w:style w:type="paragraph" w:styleId="En-ttedetabledesmatires">
    <w:name w:val="TOC Heading"/>
    <w:basedOn w:val="Normal"/>
    <w:next w:val="Normal"/>
    <w:uiPriority w:val="39"/>
    <w:unhideWhenUsed/>
    <w:qFormat/>
    <w:rsid w:val="00686DFD"/>
    <w:pPr>
      <w:jc w:val="right"/>
    </w:pPr>
    <w:rPr>
      <w:rFonts w:ascii="TT Norms Medium" w:hAnsi="TT Norms Medium"/>
    </w:rPr>
  </w:style>
  <w:style w:type="paragraph" w:styleId="TM6">
    <w:name w:val="toc 6"/>
    <w:basedOn w:val="Normal"/>
    <w:next w:val="Normal"/>
    <w:autoRedefine/>
    <w:semiHidden/>
    <w:rsid w:val="00686DFD"/>
    <w:pPr>
      <w:ind w:left="1100"/>
    </w:pPr>
  </w:style>
  <w:style w:type="paragraph" w:styleId="Textedebulles">
    <w:name w:val="Balloon Text"/>
    <w:basedOn w:val="Normal"/>
    <w:link w:val="TextedebullesCar"/>
    <w:uiPriority w:val="99"/>
    <w:semiHidden/>
    <w:unhideWhenUsed/>
    <w:rsid w:val="00FA65EB"/>
    <w:rPr>
      <w:rFonts w:ascii="Segoe UI" w:hAnsi="Segoe UI" w:cs="Segoe UI"/>
      <w:sz w:val="18"/>
      <w:szCs w:val="18"/>
    </w:rPr>
  </w:style>
  <w:style w:type="character" w:customStyle="1" w:styleId="TextedebullesCar">
    <w:name w:val="Texte de bulles Car"/>
    <w:basedOn w:val="Policepardfaut"/>
    <w:link w:val="Textedebulles"/>
    <w:uiPriority w:val="99"/>
    <w:semiHidden/>
    <w:rsid w:val="00FA65EB"/>
    <w:rPr>
      <w:rFonts w:ascii="Segoe UI" w:hAnsi="Segoe UI" w:cs="Segoe UI"/>
      <w:sz w:val="18"/>
      <w:szCs w:val="18"/>
    </w:rPr>
  </w:style>
  <w:style w:type="character" w:styleId="Lienhypertextesuivivisit">
    <w:name w:val="FollowedHyperlink"/>
    <w:qFormat/>
    <w:rsid w:val="00686DFD"/>
    <w:rPr>
      <w:rFonts w:ascii="TT Norms Regular" w:hAnsi="TT Norms Regular"/>
      <w:color w:val="71BDBF" w:themeColor="accent1"/>
      <w:u w:val="single"/>
    </w:rPr>
  </w:style>
  <w:style w:type="character" w:styleId="Textedelespacerserv">
    <w:name w:val="Placeholder Text"/>
    <w:basedOn w:val="Policepardfaut"/>
    <w:uiPriority w:val="99"/>
    <w:semiHidden/>
    <w:rsid w:val="00385CDA"/>
    <w:rPr>
      <w:color w:val="808080"/>
    </w:rPr>
  </w:style>
  <w:style w:type="character" w:styleId="Numrodepage">
    <w:name w:val="page number"/>
    <w:rsid w:val="00686DFD"/>
    <w:rPr>
      <w:rFonts w:ascii="TT Norms Regular" w:hAnsi="TT Norms Regular"/>
      <w:sz w:val="20"/>
    </w:rPr>
  </w:style>
  <w:style w:type="table" w:styleId="Grilledutableau">
    <w:name w:val="Table Grid"/>
    <w:basedOn w:val="TableauNormal"/>
    <w:rsid w:val="00686DFD"/>
    <w:pPr>
      <w:spacing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qFormat/>
    <w:rsid w:val="00686DFD"/>
    <w:rPr>
      <w:rFonts w:ascii="TT Norms Medium" w:hAnsi="TT Norms Medium"/>
      <w:i w:val="0"/>
      <w:iCs/>
      <w:color w:val="87C4C7"/>
    </w:rPr>
  </w:style>
  <w:style w:type="character" w:styleId="Accentuationintense">
    <w:name w:val="Intense Emphasis"/>
    <w:basedOn w:val="Policepardfaut"/>
    <w:uiPriority w:val="21"/>
    <w:qFormat/>
    <w:rsid w:val="00686DFD"/>
    <w:rPr>
      <w:rFonts w:ascii="TT Norms Medium" w:hAnsi="TT Norms Medium"/>
      <w:i w:val="0"/>
      <w:iCs/>
      <w:color w:val="87C4C7"/>
    </w:rPr>
  </w:style>
  <w:style w:type="character" w:styleId="Accentuationlgre">
    <w:name w:val="Subtle Emphasis"/>
    <w:basedOn w:val="Policepardfaut"/>
    <w:uiPriority w:val="19"/>
    <w:qFormat/>
    <w:rsid w:val="00686DFD"/>
    <w:rPr>
      <w:rFonts w:ascii="TT Norms Regular" w:hAnsi="TT Norms Regular"/>
      <w:i w:val="0"/>
      <w:iCs/>
      <w:color w:val="71BDBF" w:themeColor="accent1"/>
    </w:rPr>
  </w:style>
  <w:style w:type="paragraph" w:styleId="Sous-titre">
    <w:name w:val="Subtitle"/>
    <w:basedOn w:val="Normal"/>
    <w:link w:val="Sous-titreCar"/>
    <w:qFormat/>
    <w:rsid w:val="00686DFD"/>
    <w:pPr>
      <w:spacing w:after="60"/>
      <w:jc w:val="right"/>
    </w:pPr>
    <w:rPr>
      <w:rFonts w:ascii="TT Norms Medium" w:hAnsi="TT Norms Medium" w:cs="Arial"/>
      <w:color w:val="66C8C8"/>
      <w:sz w:val="44"/>
    </w:rPr>
  </w:style>
  <w:style w:type="character" w:customStyle="1" w:styleId="Sous-titreCar">
    <w:name w:val="Sous-titre Car"/>
    <w:basedOn w:val="Policepardfaut"/>
    <w:link w:val="Sous-titre"/>
    <w:rsid w:val="00686DFD"/>
    <w:rPr>
      <w:rFonts w:ascii="TT Norms Medium" w:eastAsia="Times New Roman" w:hAnsi="TT Norms Medium" w:cs="Arial"/>
      <w:color w:val="66C8C8"/>
      <w:sz w:val="44"/>
      <w:szCs w:val="24"/>
      <w:lang w:eastAsia="fr-FR"/>
    </w:rPr>
  </w:style>
  <w:style w:type="paragraph" w:customStyle="1" w:styleId="AnnexeTitre1">
    <w:name w:val="Annexe Titre 1"/>
    <w:basedOn w:val="Titre1"/>
    <w:next w:val="Normal"/>
    <w:autoRedefine/>
    <w:qFormat/>
    <w:rsid w:val="00B018E8"/>
    <w:pPr>
      <w:numPr>
        <w:numId w:val="5"/>
      </w:numPr>
      <w:ind w:left="357" w:hanging="357"/>
    </w:pPr>
  </w:style>
  <w:style w:type="character" w:customStyle="1" w:styleId="Titre2Car">
    <w:name w:val="Titre 2 Car"/>
    <w:basedOn w:val="Policepardfaut"/>
    <w:link w:val="Titre2"/>
    <w:rsid w:val="00B018E8"/>
    <w:rPr>
      <w:rFonts w:ascii="TT Norms Medium" w:eastAsia="Times New Roman" w:hAnsi="TT Norms Medium" w:cs="Arial"/>
      <w:bCs/>
      <w:iCs/>
      <w:color w:val="66C8C8"/>
      <w:sz w:val="28"/>
      <w:szCs w:val="28"/>
      <w:lang w:eastAsia="fr-FR"/>
    </w:rPr>
  </w:style>
  <w:style w:type="paragraph" w:customStyle="1" w:styleId="AnnexeTitre2">
    <w:name w:val="Annexe Titre 2"/>
    <w:basedOn w:val="Titre2"/>
    <w:next w:val="Normal"/>
    <w:autoRedefine/>
    <w:qFormat/>
    <w:rsid w:val="00B018E8"/>
    <w:pPr>
      <w:tabs>
        <w:tab w:val="clear" w:pos="576"/>
      </w:tabs>
      <w:spacing w:after="120"/>
      <w:ind w:left="425" w:hanging="425"/>
    </w:pPr>
  </w:style>
  <w:style w:type="character" w:styleId="Appelnotedebasdep">
    <w:name w:val="footnote reference"/>
    <w:semiHidden/>
    <w:rsid w:val="00686DFD"/>
    <w:rPr>
      <w:vertAlign w:val="superscript"/>
    </w:rPr>
  </w:style>
  <w:style w:type="paragraph" w:styleId="Citation">
    <w:name w:val="Quote"/>
    <w:basedOn w:val="Normal"/>
    <w:next w:val="Normal"/>
    <w:link w:val="CitationCar"/>
    <w:autoRedefine/>
    <w:uiPriority w:val="29"/>
    <w:qFormat/>
    <w:rsid w:val="00686DFD"/>
    <w:pPr>
      <w:spacing w:before="200" w:after="160"/>
      <w:ind w:left="864" w:right="864"/>
      <w:jc w:val="center"/>
    </w:pPr>
    <w:rPr>
      <w:i/>
      <w:iCs/>
      <w:color w:val="3EB7B1" w:themeColor="accent3"/>
    </w:rPr>
  </w:style>
  <w:style w:type="character" w:customStyle="1" w:styleId="CitationCar">
    <w:name w:val="Citation Car"/>
    <w:basedOn w:val="Policepardfaut"/>
    <w:link w:val="Citation"/>
    <w:uiPriority w:val="29"/>
    <w:rsid w:val="00686DFD"/>
    <w:rPr>
      <w:rFonts w:ascii="TT Norms Regular" w:eastAsia="Times New Roman" w:hAnsi="TT Norms Regular" w:cs="Times New Roman"/>
      <w:i/>
      <w:iCs/>
      <w:color w:val="3EB7B1" w:themeColor="accent3"/>
      <w:szCs w:val="24"/>
      <w:lang w:eastAsia="fr-FR"/>
    </w:rPr>
  </w:style>
  <w:style w:type="paragraph" w:styleId="Citationintense">
    <w:name w:val="Intense Quote"/>
    <w:basedOn w:val="Normal"/>
    <w:next w:val="Normal"/>
    <w:link w:val="CitationintenseCar"/>
    <w:uiPriority w:val="30"/>
    <w:qFormat/>
    <w:rsid w:val="00686DFD"/>
    <w:pPr>
      <w:pBdr>
        <w:top w:val="single" w:sz="4" w:space="10" w:color="3EB7B1" w:themeColor="accent3"/>
        <w:bottom w:val="single" w:sz="4" w:space="10" w:color="3EB7B1" w:themeColor="accent3"/>
      </w:pBdr>
      <w:spacing w:before="360" w:after="360"/>
      <w:ind w:left="864" w:right="864"/>
      <w:jc w:val="center"/>
    </w:pPr>
    <w:rPr>
      <w:i/>
      <w:iCs/>
      <w:color w:val="3EB7B1" w:themeColor="accent3"/>
    </w:rPr>
  </w:style>
  <w:style w:type="character" w:customStyle="1" w:styleId="CitationintenseCar">
    <w:name w:val="Citation intense Car"/>
    <w:basedOn w:val="Policepardfaut"/>
    <w:link w:val="Citationintense"/>
    <w:uiPriority w:val="30"/>
    <w:rsid w:val="00686DFD"/>
    <w:rPr>
      <w:rFonts w:ascii="TT Norms Regular" w:eastAsia="Times New Roman" w:hAnsi="TT Norms Regular" w:cs="Times New Roman"/>
      <w:i/>
      <w:iCs/>
      <w:color w:val="3EB7B1" w:themeColor="accent3"/>
      <w:szCs w:val="24"/>
      <w:lang w:eastAsia="fr-FR"/>
    </w:rPr>
  </w:style>
  <w:style w:type="paragraph" w:customStyle="1" w:styleId="Copiedcran">
    <w:name w:val="Copie d'écran"/>
    <w:basedOn w:val="Normal"/>
    <w:rsid w:val="00686DFD"/>
    <w:pPr>
      <w:pBdr>
        <w:top w:val="single" w:sz="4" w:space="1" w:color="2B307F" w:themeColor="text2"/>
        <w:left w:val="single" w:sz="4" w:space="4" w:color="2B307F" w:themeColor="text2"/>
        <w:bottom w:val="single" w:sz="4" w:space="1" w:color="2B307F" w:themeColor="text2"/>
        <w:right w:val="single" w:sz="4" w:space="4" w:color="2B307F" w:themeColor="text2"/>
      </w:pBdr>
      <w:autoSpaceDE w:val="0"/>
      <w:autoSpaceDN w:val="0"/>
      <w:adjustRightInd w:val="0"/>
      <w:ind w:left="85" w:right="85"/>
      <w:jc w:val="left"/>
    </w:pPr>
    <w:rPr>
      <w:rFonts w:cs="Courier New"/>
      <w:color w:val="2E8884" w:themeColor="accent3" w:themeShade="BF"/>
      <w:sz w:val="16"/>
      <w:szCs w:val="16"/>
      <w:lang w:val="en-GB"/>
    </w:rPr>
  </w:style>
  <w:style w:type="paragraph" w:styleId="Corpsdetexte">
    <w:name w:val="Body Text"/>
    <w:basedOn w:val="Normal"/>
    <w:link w:val="CorpsdetexteCar"/>
    <w:rsid w:val="00686DFD"/>
    <w:pPr>
      <w:tabs>
        <w:tab w:val="left" w:pos="1134"/>
      </w:tabs>
      <w:spacing w:after="120"/>
      <w:ind w:left="851"/>
    </w:pPr>
  </w:style>
  <w:style w:type="character" w:customStyle="1" w:styleId="CorpsdetexteCar">
    <w:name w:val="Corps de texte Car"/>
    <w:basedOn w:val="Policepardfaut"/>
    <w:link w:val="Corpsdetexte"/>
    <w:rsid w:val="00686DFD"/>
    <w:rPr>
      <w:rFonts w:ascii="TT Norms Regular" w:eastAsia="Times New Roman" w:hAnsi="TT Norms Regular" w:cs="Times New Roman"/>
      <w:szCs w:val="24"/>
      <w:lang w:eastAsia="fr-FR"/>
    </w:rPr>
  </w:style>
  <w:style w:type="character" w:styleId="lev">
    <w:name w:val="Strong"/>
    <w:basedOn w:val="Accentuation"/>
    <w:uiPriority w:val="22"/>
    <w:qFormat/>
    <w:rsid w:val="00686DFD"/>
    <w:rPr>
      <w:rFonts w:ascii="TT Norms Medium" w:hAnsi="TT Norms Medium"/>
      <w:b w:val="0"/>
      <w:bCs/>
      <w:i w:val="0"/>
      <w:iCs/>
      <w:color w:val="71BDBF" w:themeColor="accent1"/>
    </w:rPr>
  </w:style>
  <w:style w:type="paragraph" w:customStyle="1" w:styleId="TexteTableau">
    <w:name w:val="Texte Tableau"/>
    <w:basedOn w:val="Normal"/>
    <w:autoRedefine/>
    <w:qFormat/>
    <w:rsid w:val="00686DFD"/>
    <w:pPr>
      <w:spacing w:before="60" w:after="60"/>
    </w:pPr>
    <w:rPr>
      <w:color w:val="2B307F" w:themeColor="text2"/>
    </w:rPr>
  </w:style>
  <w:style w:type="paragraph" w:customStyle="1" w:styleId="EntteTableau">
    <w:name w:val="Entête Tableau"/>
    <w:basedOn w:val="TexteTableau"/>
    <w:autoRedefine/>
    <w:qFormat/>
    <w:rsid w:val="00686DFD"/>
    <w:pPr>
      <w:spacing w:before="80" w:after="80"/>
      <w:jc w:val="center"/>
    </w:pPr>
    <w:rPr>
      <w:rFonts w:ascii="TT Norms Medium" w:hAnsi="TT Norms Medium"/>
    </w:rPr>
  </w:style>
  <w:style w:type="paragraph" w:customStyle="1" w:styleId="EntteTableauLarge">
    <w:name w:val="Entête Tableau Large"/>
    <w:basedOn w:val="EntteTableau"/>
    <w:rsid w:val="00686DFD"/>
    <w:rPr>
      <w:bCs/>
    </w:rPr>
  </w:style>
  <w:style w:type="paragraph" w:styleId="Index1">
    <w:name w:val="index 1"/>
    <w:basedOn w:val="Normal"/>
    <w:next w:val="Normal"/>
    <w:autoRedefine/>
    <w:semiHidden/>
    <w:rsid w:val="00686DFD"/>
    <w:pPr>
      <w:ind w:left="220" w:hanging="220"/>
      <w:jc w:val="left"/>
    </w:pPr>
    <w:rPr>
      <w:sz w:val="18"/>
      <w:szCs w:val="18"/>
    </w:rPr>
  </w:style>
  <w:style w:type="paragraph" w:styleId="Index2">
    <w:name w:val="index 2"/>
    <w:basedOn w:val="Normal"/>
    <w:next w:val="Normal"/>
    <w:autoRedefine/>
    <w:semiHidden/>
    <w:rsid w:val="00686DFD"/>
    <w:pPr>
      <w:ind w:left="440" w:hanging="220"/>
      <w:jc w:val="left"/>
    </w:pPr>
    <w:rPr>
      <w:rFonts w:ascii="Times New Roman" w:hAnsi="Times New Roman"/>
      <w:sz w:val="18"/>
      <w:szCs w:val="18"/>
    </w:rPr>
  </w:style>
  <w:style w:type="paragraph" w:styleId="Index3">
    <w:name w:val="index 3"/>
    <w:basedOn w:val="Normal"/>
    <w:next w:val="Normal"/>
    <w:autoRedefine/>
    <w:semiHidden/>
    <w:rsid w:val="00686DFD"/>
    <w:pPr>
      <w:ind w:left="660" w:hanging="220"/>
      <w:jc w:val="left"/>
    </w:pPr>
    <w:rPr>
      <w:rFonts w:ascii="Times New Roman" w:hAnsi="Times New Roman"/>
      <w:sz w:val="18"/>
      <w:szCs w:val="18"/>
    </w:rPr>
  </w:style>
  <w:style w:type="paragraph" w:styleId="Index4">
    <w:name w:val="index 4"/>
    <w:basedOn w:val="Normal"/>
    <w:next w:val="Normal"/>
    <w:autoRedefine/>
    <w:semiHidden/>
    <w:rsid w:val="00686DFD"/>
    <w:pPr>
      <w:ind w:left="880" w:hanging="220"/>
      <w:jc w:val="left"/>
    </w:pPr>
    <w:rPr>
      <w:rFonts w:ascii="Times New Roman" w:hAnsi="Times New Roman"/>
      <w:sz w:val="18"/>
      <w:szCs w:val="18"/>
    </w:rPr>
  </w:style>
  <w:style w:type="paragraph" w:styleId="Index5">
    <w:name w:val="index 5"/>
    <w:basedOn w:val="Normal"/>
    <w:next w:val="Normal"/>
    <w:autoRedefine/>
    <w:semiHidden/>
    <w:rsid w:val="00686DFD"/>
    <w:pPr>
      <w:ind w:left="1100" w:hanging="220"/>
      <w:jc w:val="left"/>
    </w:pPr>
    <w:rPr>
      <w:rFonts w:ascii="Times New Roman" w:hAnsi="Times New Roman"/>
      <w:sz w:val="18"/>
      <w:szCs w:val="18"/>
    </w:rPr>
  </w:style>
  <w:style w:type="paragraph" w:styleId="Index6">
    <w:name w:val="index 6"/>
    <w:basedOn w:val="Normal"/>
    <w:next w:val="Normal"/>
    <w:autoRedefine/>
    <w:semiHidden/>
    <w:rsid w:val="00686DFD"/>
    <w:pPr>
      <w:ind w:left="1320" w:hanging="220"/>
      <w:jc w:val="left"/>
    </w:pPr>
    <w:rPr>
      <w:rFonts w:ascii="Times New Roman" w:hAnsi="Times New Roman"/>
      <w:sz w:val="18"/>
      <w:szCs w:val="18"/>
    </w:rPr>
  </w:style>
  <w:style w:type="paragraph" w:styleId="Index7">
    <w:name w:val="index 7"/>
    <w:basedOn w:val="Normal"/>
    <w:next w:val="Normal"/>
    <w:autoRedefine/>
    <w:semiHidden/>
    <w:rsid w:val="00686DFD"/>
    <w:pPr>
      <w:ind w:left="1540" w:hanging="220"/>
      <w:jc w:val="left"/>
    </w:pPr>
    <w:rPr>
      <w:rFonts w:ascii="Times New Roman" w:hAnsi="Times New Roman"/>
      <w:sz w:val="18"/>
      <w:szCs w:val="18"/>
    </w:rPr>
  </w:style>
  <w:style w:type="paragraph" w:styleId="Index8">
    <w:name w:val="index 8"/>
    <w:basedOn w:val="Normal"/>
    <w:next w:val="Normal"/>
    <w:autoRedefine/>
    <w:semiHidden/>
    <w:rsid w:val="00686DFD"/>
    <w:pPr>
      <w:ind w:left="1760" w:hanging="220"/>
      <w:jc w:val="left"/>
    </w:pPr>
    <w:rPr>
      <w:rFonts w:ascii="Times New Roman" w:hAnsi="Times New Roman"/>
      <w:sz w:val="18"/>
      <w:szCs w:val="18"/>
    </w:rPr>
  </w:style>
  <w:style w:type="paragraph" w:styleId="Index9">
    <w:name w:val="index 9"/>
    <w:basedOn w:val="Normal"/>
    <w:next w:val="Normal"/>
    <w:autoRedefine/>
    <w:semiHidden/>
    <w:rsid w:val="00686DFD"/>
    <w:pPr>
      <w:ind w:left="1980" w:hanging="220"/>
      <w:jc w:val="left"/>
    </w:pPr>
    <w:rPr>
      <w:rFonts w:ascii="Times New Roman" w:hAnsi="Times New Roman"/>
      <w:sz w:val="18"/>
      <w:szCs w:val="18"/>
    </w:rPr>
  </w:style>
  <w:style w:type="paragraph" w:customStyle="1" w:styleId="InfoSuiviDocumentaire">
    <w:name w:val="Info Suivi Documentaire"/>
    <w:basedOn w:val="Normal"/>
    <w:next w:val="Normal"/>
    <w:autoRedefine/>
    <w:qFormat/>
    <w:rsid w:val="00686DFD"/>
    <w:rPr>
      <w:rFonts w:ascii="TT Norms Medium" w:hAnsi="TT Norms Medium"/>
      <w:vanish/>
      <w:color w:val="2F5972"/>
      <w:sz w:val="20"/>
    </w:rPr>
  </w:style>
  <w:style w:type="character" w:customStyle="1" w:styleId="Informationimportante">
    <w:name w:val="Information importante"/>
    <w:rsid w:val="00686DFD"/>
    <w:rPr>
      <w:rFonts w:ascii="TT Norms Regular" w:hAnsi="TT Norms Regular"/>
      <w:b/>
      <w:bdr w:val="none" w:sz="0" w:space="0" w:color="auto"/>
      <w:shd w:val="clear" w:color="auto" w:fill="FFFF00"/>
    </w:rPr>
  </w:style>
  <w:style w:type="paragraph" w:styleId="Lgende">
    <w:name w:val="caption"/>
    <w:basedOn w:val="Normal"/>
    <w:next w:val="Normal"/>
    <w:qFormat/>
    <w:rsid w:val="00686DFD"/>
    <w:pPr>
      <w:spacing w:before="360" w:after="240"/>
    </w:pPr>
    <w:rPr>
      <w:b/>
      <w:bCs/>
      <w:sz w:val="20"/>
      <w:szCs w:val="20"/>
    </w:rPr>
  </w:style>
  <w:style w:type="paragraph" w:customStyle="1" w:styleId="LettreGlossaire">
    <w:name w:val="Lettre Glossaire"/>
    <w:basedOn w:val="Sous-titre"/>
    <w:rsid w:val="00686DFD"/>
    <w:pPr>
      <w:spacing w:before="240"/>
      <w:ind w:left="-57"/>
      <w:jc w:val="left"/>
    </w:pPr>
    <w:rPr>
      <w:sz w:val="36"/>
    </w:rPr>
  </w:style>
  <w:style w:type="paragraph" w:customStyle="1" w:styleId="Lignedecommande">
    <w:name w:val="Ligne de commande"/>
    <w:basedOn w:val="Normal"/>
    <w:autoRedefine/>
    <w:qFormat/>
    <w:rsid w:val="00686DFD"/>
    <w:pPr>
      <w:shd w:val="clear" w:color="auto" w:fill="DDEDF2"/>
      <w:tabs>
        <w:tab w:val="left" w:pos="5670"/>
      </w:tabs>
      <w:jc w:val="left"/>
    </w:pPr>
    <w:rPr>
      <w:rFonts w:ascii="TT Norms Medium" w:hAnsi="TT Norms Medium" w:cs="Courier New"/>
      <w:sz w:val="20"/>
    </w:rPr>
  </w:style>
  <w:style w:type="paragraph" w:styleId="NormalWeb">
    <w:name w:val="Normal (Web)"/>
    <w:basedOn w:val="Normal"/>
    <w:uiPriority w:val="99"/>
    <w:unhideWhenUsed/>
    <w:rsid w:val="00686DFD"/>
    <w:pPr>
      <w:spacing w:before="100" w:beforeAutospacing="1" w:after="100" w:afterAutospacing="1"/>
      <w:jc w:val="left"/>
    </w:pPr>
    <w:rPr>
      <w:sz w:val="24"/>
    </w:rPr>
  </w:style>
  <w:style w:type="paragraph" w:styleId="Notedebasdepage">
    <w:name w:val="footnote text"/>
    <w:basedOn w:val="Normal"/>
    <w:link w:val="NotedebasdepageCar"/>
    <w:semiHidden/>
    <w:rsid w:val="00686DFD"/>
    <w:pPr>
      <w:overflowPunct w:val="0"/>
      <w:autoSpaceDE w:val="0"/>
      <w:autoSpaceDN w:val="0"/>
      <w:adjustRightInd w:val="0"/>
      <w:jc w:val="left"/>
      <w:textAlignment w:val="baseline"/>
    </w:pPr>
    <w:rPr>
      <w:rFonts w:ascii="Times New Roman" w:hAnsi="Times New Roman"/>
      <w:sz w:val="20"/>
      <w:szCs w:val="20"/>
    </w:rPr>
  </w:style>
  <w:style w:type="character" w:customStyle="1" w:styleId="NotedebasdepageCar">
    <w:name w:val="Note de bas de page Car"/>
    <w:basedOn w:val="Policepardfaut"/>
    <w:link w:val="Notedebasdepage"/>
    <w:semiHidden/>
    <w:rsid w:val="00686DFD"/>
    <w:rPr>
      <w:rFonts w:ascii="Times New Roman" w:eastAsia="Times New Roman" w:hAnsi="Times New Roman" w:cs="Times New Roman"/>
      <w:sz w:val="20"/>
      <w:szCs w:val="20"/>
      <w:lang w:eastAsia="fr-FR"/>
    </w:rPr>
  </w:style>
  <w:style w:type="paragraph" w:customStyle="1" w:styleId="NoticedUtilisation">
    <w:name w:val="Notice d'Utilisation"/>
    <w:basedOn w:val="Normal"/>
    <w:next w:val="Normal"/>
    <w:link w:val="NoticedUtilisationCar"/>
    <w:autoRedefine/>
    <w:qFormat/>
    <w:rsid w:val="00686DFD"/>
    <w:pPr>
      <w:spacing w:before="60" w:after="60"/>
      <w:ind w:left="284"/>
    </w:pPr>
    <w:rPr>
      <w:rFonts w:ascii="TT Norms Medium" w:hAnsi="TT Norms Medium"/>
      <w:vanish/>
      <w:color w:val="2F5972"/>
    </w:rPr>
  </w:style>
  <w:style w:type="character" w:customStyle="1" w:styleId="NoticedUtilisationCar">
    <w:name w:val="Notice d'Utilisation Car"/>
    <w:link w:val="NoticedUtilisation"/>
    <w:rsid w:val="00686DFD"/>
    <w:rPr>
      <w:rFonts w:ascii="TT Norms Medium" w:eastAsia="Times New Roman" w:hAnsi="TT Norms Medium" w:cs="Times New Roman"/>
      <w:vanish/>
      <w:color w:val="2F5972"/>
      <w:szCs w:val="24"/>
      <w:lang w:eastAsia="fr-FR"/>
    </w:rPr>
  </w:style>
  <w:style w:type="paragraph" w:customStyle="1" w:styleId="Noticeutilisation">
    <w:name w:val="Notice utilisation"/>
    <w:basedOn w:val="Normal"/>
    <w:next w:val="Normal"/>
    <w:link w:val="NoticeutilisationCar"/>
    <w:autoRedefine/>
    <w:qFormat/>
    <w:rsid w:val="00686DFD"/>
    <w:rPr>
      <w:color w:val="2F5972"/>
    </w:rPr>
  </w:style>
  <w:style w:type="character" w:customStyle="1" w:styleId="NoticeutilisationCar">
    <w:name w:val="Notice utilisation Car"/>
    <w:basedOn w:val="Policepardfaut"/>
    <w:link w:val="Noticeutilisation"/>
    <w:rsid w:val="00686DFD"/>
    <w:rPr>
      <w:rFonts w:ascii="TT Norms Regular" w:eastAsia="Times New Roman" w:hAnsi="TT Norms Regular" w:cs="Times New Roman"/>
      <w:color w:val="2F5972"/>
      <w:szCs w:val="24"/>
      <w:lang w:eastAsia="fr-FR"/>
    </w:rPr>
  </w:style>
  <w:style w:type="paragraph" w:customStyle="1" w:styleId="PointCl">
    <w:name w:val="Point Clé"/>
    <w:basedOn w:val="Corpsdetexte"/>
    <w:next w:val="Corpsdetexte"/>
    <w:rsid w:val="00686DFD"/>
    <w:pPr>
      <w:ind w:left="284"/>
      <w:jc w:val="left"/>
    </w:pPr>
    <w:rPr>
      <w:rFonts w:ascii="TT Norms Medium" w:hAnsi="TT Norms Medium"/>
      <w:sz w:val="20"/>
    </w:rPr>
  </w:style>
  <w:style w:type="paragraph" w:styleId="PrformatHTML">
    <w:name w:val="HTML Preformatted"/>
    <w:basedOn w:val="Normal"/>
    <w:link w:val="PrformatHTMLCar"/>
    <w:autoRedefine/>
    <w:qFormat/>
    <w:rsid w:val="00686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eastAsia="Courier New" w:cs="Courier New"/>
      <w:sz w:val="20"/>
      <w:szCs w:val="20"/>
    </w:rPr>
  </w:style>
  <w:style w:type="character" w:customStyle="1" w:styleId="PrformatHTMLCar">
    <w:name w:val="Préformaté HTML Car"/>
    <w:basedOn w:val="Policepardfaut"/>
    <w:link w:val="PrformatHTML"/>
    <w:rsid w:val="00686DFD"/>
    <w:rPr>
      <w:rFonts w:ascii="TT Norms Regular" w:eastAsia="Courier New" w:hAnsi="TT Norms Regular" w:cs="Courier New"/>
      <w:sz w:val="20"/>
      <w:szCs w:val="20"/>
      <w:lang w:eastAsia="fr-FR"/>
    </w:rPr>
  </w:style>
  <w:style w:type="character" w:styleId="Rfrenceintense">
    <w:name w:val="Intense Reference"/>
    <w:basedOn w:val="Policepardfaut"/>
    <w:uiPriority w:val="32"/>
    <w:qFormat/>
    <w:rsid w:val="00686DFD"/>
    <w:rPr>
      <w:rFonts w:ascii="TT Norms Medium" w:hAnsi="TT Norms Medium"/>
      <w:b w:val="0"/>
      <w:bCs/>
      <w:caps w:val="0"/>
      <w:smallCaps w:val="0"/>
      <w:color w:val="F6AB09" w:themeColor="accent2"/>
      <w:spacing w:val="5"/>
    </w:rPr>
  </w:style>
  <w:style w:type="character" w:styleId="Rfrencelgre">
    <w:name w:val="Subtle Reference"/>
    <w:basedOn w:val="Policepardfaut"/>
    <w:uiPriority w:val="31"/>
    <w:qFormat/>
    <w:rsid w:val="00686DFD"/>
    <w:rPr>
      <w:rFonts w:ascii="TT Norms Regular" w:hAnsi="TT Norms Regular"/>
      <w:caps w:val="0"/>
      <w:smallCaps w:val="0"/>
      <w:color w:val="EDAC35"/>
    </w:rPr>
  </w:style>
  <w:style w:type="paragraph" w:styleId="Sansinterligne">
    <w:name w:val="No Spacing"/>
    <w:next w:val="Normal"/>
    <w:uiPriority w:val="1"/>
    <w:qFormat/>
    <w:rsid w:val="00686DFD"/>
    <w:pPr>
      <w:spacing w:after="0" w:line="240" w:lineRule="auto"/>
      <w:jc w:val="both"/>
    </w:pPr>
    <w:rPr>
      <w:rFonts w:ascii="TT Norms Regular" w:eastAsia="Times New Roman" w:hAnsi="TT Norms Regular" w:cs="Times New Roman"/>
      <w:szCs w:val="24"/>
      <w:lang w:eastAsia="fr-FR"/>
    </w:rPr>
  </w:style>
  <w:style w:type="paragraph" w:customStyle="1" w:styleId="Sous-titreNum">
    <w:name w:val="Sous-titre Num"/>
    <w:basedOn w:val="Titre1"/>
    <w:next w:val="Normal"/>
    <w:autoRedefine/>
    <w:qFormat/>
    <w:rsid w:val="00686DFD"/>
    <w:pPr>
      <w:numPr>
        <w:numId w:val="0"/>
      </w:numPr>
      <w:shd w:val="clear" w:color="auto" w:fill="auto"/>
      <w:jc w:val="center"/>
    </w:pPr>
    <w:rPr>
      <w:color w:val="2B307F" w:themeColor="text2"/>
      <w:sz w:val="40"/>
    </w:rPr>
  </w:style>
  <w:style w:type="character" w:customStyle="1" w:styleId="StyleCouleurpersonnaliseRVB40">
    <w:name w:val="Style Couleur personnalisée(RVB(40"/>
    <w:aliases w:val="57,138))"/>
    <w:basedOn w:val="Policepardfaut"/>
    <w:rsid w:val="00686DFD"/>
    <w:rPr>
      <w:rFonts w:ascii="TT Norms Regular" w:hAnsi="TT Norms Regular"/>
      <w:color w:val="28398A"/>
    </w:rPr>
  </w:style>
  <w:style w:type="character" w:customStyle="1" w:styleId="StyleItaliqueCouleurpersonnaliseRVB29">
    <w:name w:val="Style Italique Couleur personnalisée(RVB(29"/>
    <w:aliases w:val="92,117))"/>
    <w:basedOn w:val="Policepardfaut"/>
    <w:qFormat/>
    <w:rsid w:val="00686DFD"/>
    <w:rPr>
      <w:rFonts w:ascii="TT Norms Regular" w:hAnsi="TT Norms Regular"/>
      <w:i/>
      <w:iCs/>
      <w:color w:val="2F5972"/>
    </w:rPr>
  </w:style>
  <w:style w:type="paragraph" w:customStyle="1" w:styleId="StyleSous-titre14ptGauche">
    <w:name w:val="Style Sous-titre + 14 pt Gauche"/>
    <w:basedOn w:val="Sous-titre"/>
    <w:rsid w:val="00686DFD"/>
    <w:pPr>
      <w:spacing w:after="120"/>
      <w:jc w:val="left"/>
    </w:pPr>
    <w:rPr>
      <w:rFonts w:cs="Times New Roman"/>
      <w:bCs/>
      <w:sz w:val="28"/>
      <w:szCs w:val="20"/>
    </w:rPr>
  </w:style>
  <w:style w:type="paragraph" w:customStyle="1" w:styleId="StyleSous-titreCentr">
    <w:name w:val="Style Sous-titre + Centré"/>
    <w:basedOn w:val="Sous-titre"/>
    <w:qFormat/>
    <w:rsid w:val="00686DFD"/>
    <w:pPr>
      <w:jc w:val="center"/>
    </w:pPr>
    <w:rPr>
      <w:rFonts w:cs="Times New Roman"/>
      <w:szCs w:val="20"/>
    </w:rPr>
  </w:style>
  <w:style w:type="paragraph" w:customStyle="1" w:styleId="StyleSous-titreGauche">
    <w:name w:val="Style Sous-titre + Gauche"/>
    <w:basedOn w:val="Sous-titre"/>
    <w:autoRedefine/>
    <w:qFormat/>
    <w:rsid w:val="00686DFD"/>
    <w:pPr>
      <w:jc w:val="left"/>
    </w:pPr>
    <w:rPr>
      <w:rFonts w:cs="Times New Roman"/>
      <w:szCs w:val="20"/>
    </w:rPr>
  </w:style>
  <w:style w:type="paragraph" w:styleId="Tabledesillustrations">
    <w:name w:val="table of figures"/>
    <w:basedOn w:val="Normal"/>
    <w:next w:val="Normal"/>
    <w:uiPriority w:val="99"/>
    <w:rsid w:val="00686DFD"/>
  </w:style>
  <w:style w:type="table" w:customStyle="1" w:styleId="Tableaudemanuel">
    <w:name w:val="Tableau de manuel"/>
    <w:basedOn w:val="TableauNormal"/>
    <w:rsid w:val="00686DFD"/>
    <w:pPr>
      <w:spacing w:after="0" w:line="240" w:lineRule="auto"/>
    </w:pPr>
    <w:rPr>
      <w:rFonts w:ascii="Arial" w:eastAsia="Times New Roman" w:hAnsi="Arial" w:cs="Times New Roman"/>
      <w:sz w:val="20"/>
      <w:szCs w:val="20"/>
      <w:lang w:eastAsia="fr-FR"/>
    </w:rPr>
    <w:tblPr>
      <w:tblInd w:w="142" w:type="dxa"/>
      <w:tblBorders>
        <w:top w:val="single" w:sz="12" w:space="0" w:color="000000"/>
        <w:bottom w:val="single" w:sz="12" w:space="0" w:color="000000"/>
        <w:insideH w:val="single" w:sz="6" w:space="0" w:color="000000"/>
      </w:tblBorders>
      <w:tblCellMar>
        <w:top w:w="85" w:type="dxa"/>
        <w:left w:w="170" w:type="dxa"/>
        <w:bottom w:w="85" w:type="dxa"/>
        <w:right w:w="170" w:type="dxa"/>
      </w:tblCellMar>
    </w:tblPr>
    <w:tcPr>
      <w:shd w:val="clear" w:color="auto" w:fill="auto"/>
      <w:vAlign w:val="center"/>
    </w:tcPr>
    <w:tblStylePr w:type="firstRow">
      <w:rPr>
        <w:rFonts w:ascii="Arial" w:hAnsi="Arial"/>
        <w:b/>
        <w:bCs/>
        <w:color w:val="auto"/>
      </w:rPr>
      <w:tblPr/>
      <w:tcPr>
        <w:tcBorders>
          <w:bottom w:val="single" w:sz="12" w:space="0" w:color="000000"/>
          <w:tl2br w:val="none" w:sz="0" w:space="0" w:color="auto"/>
          <w:tr2bl w:val="none" w:sz="0" w:space="0" w:color="auto"/>
        </w:tcBorders>
        <w:shd w:val="clear" w:color="auto" w:fill="D9D9D9"/>
      </w:tcPr>
    </w:tblStylePr>
    <w:tblStylePr w:type="lastRow">
      <w:rPr>
        <w:rFonts w:ascii="Arial" w:hAnsi="Arial"/>
        <w:color w:val="auto"/>
        <w:sz w:val="20"/>
      </w:rPr>
      <w:tblPr/>
      <w:tcPr>
        <w:tcBorders>
          <w:top w:val="nil"/>
          <w:bottom w:val="single" w:sz="12" w:space="0" w:color="000000"/>
          <w:tl2br w:val="none" w:sz="0" w:space="0" w:color="auto"/>
          <w:tr2bl w:val="none" w:sz="0" w:space="0" w:color="auto"/>
        </w:tcBorders>
        <w:shd w:val="clear" w:color="auto" w:fill="auto"/>
      </w:tcPr>
    </w:tblStylePr>
    <w:tblStylePr w:type="swCell">
      <w:rPr>
        <w:i/>
        <w:iCs/>
        <w:color w:val="000080"/>
      </w:rPr>
      <w:tblPr/>
      <w:tcPr>
        <w:tcBorders>
          <w:tl2br w:val="none" w:sz="0" w:space="0" w:color="auto"/>
          <w:tr2bl w:val="none" w:sz="0" w:space="0" w:color="auto"/>
        </w:tcBorders>
      </w:tcPr>
    </w:tblStylePr>
  </w:style>
  <w:style w:type="paragraph" w:customStyle="1" w:styleId="TermeduGlossaire">
    <w:name w:val="Terme du Glossaire"/>
    <w:basedOn w:val="Sous-titre"/>
    <w:next w:val="Corpsdetexte"/>
    <w:rsid w:val="00686DFD"/>
    <w:pPr>
      <w:spacing w:before="240" w:after="120"/>
      <w:ind w:left="284"/>
      <w:jc w:val="left"/>
    </w:pPr>
    <w:rPr>
      <w:sz w:val="28"/>
      <w:lang w:val="de-DE"/>
    </w:rPr>
  </w:style>
  <w:style w:type="paragraph" w:customStyle="1" w:styleId="textetableau0">
    <w:name w:val="texte tableau"/>
    <w:basedOn w:val="Normal"/>
    <w:next w:val="TexteTableau"/>
    <w:autoRedefine/>
    <w:qFormat/>
    <w:rsid w:val="00686DFD"/>
    <w:pPr>
      <w:jc w:val="center"/>
    </w:pPr>
    <w:rPr>
      <w:color w:val="2B307F" w:themeColor="text1"/>
      <w:szCs w:val="20"/>
    </w:rPr>
  </w:style>
  <w:style w:type="paragraph" w:customStyle="1" w:styleId="TexteTableauLarge">
    <w:name w:val="Texte Tableau Large"/>
    <w:basedOn w:val="TexteTableau"/>
    <w:autoRedefine/>
    <w:qFormat/>
    <w:rsid w:val="00686DFD"/>
  </w:style>
  <w:style w:type="paragraph" w:styleId="Titre">
    <w:name w:val="Title"/>
    <w:basedOn w:val="Normal"/>
    <w:next w:val="Sous-titre"/>
    <w:link w:val="TitreCar"/>
    <w:qFormat/>
    <w:rsid w:val="00686DFD"/>
    <w:pPr>
      <w:spacing w:before="240" w:after="240"/>
      <w:jc w:val="right"/>
    </w:pPr>
    <w:rPr>
      <w:rFonts w:ascii="TT Norms Medium" w:hAnsi="TT Norms Medium" w:cs="Arial"/>
      <w:bCs/>
      <w:color w:val="2B307F" w:themeColor="text2"/>
      <w:kern w:val="28"/>
      <w:sz w:val="44"/>
      <w:szCs w:val="32"/>
    </w:rPr>
  </w:style>
  <w:style w:type="character" w:customStyle="1" w:styleId="TitreCar">
    <w:name w:val="Titre Car"/>
    <w:basedOn w:val="Policepardfaut"/>
    <w:link w:val="Titre"/>
    <w:rsid w:val="00686DFD"/>
    <w:rPr>
      <w:rFonts w:ascii="TT Norms Medium" w:eastAsia="Times New Roman" w:hAnsi="TT Norms Medium" w:cs="Arial"/>
      <w:bCs/>
      <w:color w:val="2B307F" w:themeColor="text2"/>
      <w:kern w:val="28"/>
      <w:sz w:val="44"/>
      <w:szCs w:val="32"/>
      <w:lang w:eastAsia="fr-FR"/>
    </w:rPr>
  </w:style>
  <w:style w:type="character" w:customStyle="1" w:styleId="Titre3Car">
    <w:name w:val="Titre 3 Car"/>
    <w:basedOn w:val="Policepardfaut"/>
    <w:link w:val="Titre3"/>
    <w:rsid w:val="00686DFD"/>
    <w:rPr>
      <w:rFonts w:ascii="TT Norms Regular" w:eastAsia="Times New Roman" w:hAnsi="TT Norms Regular" w:cs="Arial"/>
      <w:bCs/>
      <w:color w:val="2B307F" w:themeColor="text2"/>
      <w:sz w:val="24"/>
      <w:szCs w:val="26"/>
      <w:lang w:eastAsia="fr-FR"/>
    </w:rPr>
  </w:style>
  <w:style w:type="character" w:customStyle="1" w:styleId="Titre4Car">
    <w:name w:val="Titre 4 Car"/>
    <w:basedOn w:val="Policepardfaut"/>
    <w:link w:val="Titre4"/>
    <w:rsid w:val="00686DFD"/>
    <w:rPr>
      <w:rFonts w:ascii="TT Norms Regular" w:eastAsia="Times New Roman" w:hAnsi="TT Norms Regular" w:cs="Arial"/>
      <w:bCs/>
      <w:color w:val="000000"/>
      <w:sz w:val="24"/>
      <w:szCs w:val="28"/>
      <w:lang w:eastAsia="fr-FR"/>
    </w:rPr>
  </w:style>
  <w:style w:type="character" w:customStyle="1" w:styleId="Titre5Car">
    <w:name w:val="Titre 5 Car"/>
    <w:basedOn w:val="Policepardfaut"/>
    <w:link w:val="Titre5"/>
    <w:rsid w:val="00686DFD"/>
    <w:rPr>
      <w:rFonts w:ascii="TT Norms Regular" w:eastAsia="Times New Roman" w:hAnsi="TT Norms Regular" w:cs="Times New Roman"/>
      <w:bCs/>
      <w:iCs/>
      <w:sz w:val="24"/>
      <w:szCs w:val="26"/>
      <w:lang w:eastAsia="fr-FR"/>
    </w:rPr>
  </w:style>
  <w:style w:type="character" w:customStyle="1" w:styleId="Titre6Car">
    <w:name w:val="Titre 6 Car"/>
    <w:basedOn w:val="Policepardfaut"/>
    <w:link w:val="Titre6"/>
    <w:rsid w:val="00686DFD"/>
    <w:rPr>
      <w:rFonts w:ascii="Arial Narrow" w:eastAsia="Times New Roman" w:hAnsi="Arial Narrow" w:cs="Times New Roman"/>
      <w:bCs/>
      <w:i/>
      <w:lang w:eastAsia="fr-FR"/>
    </w:rPr>
  </w:style>
  <w:style w:type="character" w:customStyle="1" w:styleId="Titre7Car">
    <w:name w:val="Titre 7 Car"/>
    <w:basedOn w:val="Policepardfaut"/>
    <w:link w:val="Titre7"/>
    <w:rsid w:val="00686DFD"/>
    <w:rPr>
      <w:rFonts w:ascii="Arial Narrow" w:eastAsia="Times New Roman" w:hAnsi="Arial Narrow" w:cs="Times New Roman"/>
      <w:szCs w:val="24"/>
      <w:lang w:eastAsia="fr-FR"/>
    </w:rPr>
  </w:style>
  <w:style w:type="character" w:customStyle="1" w:styleId="Titre8Car">
    <w:name w:val="Titre 8 Car"/>
    <w:basedOn w:val="Policepardfaut"/>
    <w:link w:val="Titre8"/>
    <w:rsid w:val="00686DFD"/>
    <w:rPr>
      <w:rFonts w:ascii="Arial Narrow" w:eastAsia="Times New Roman" w:hAnsi="Arial Narrow" w:cs="Times New Roman"/>
      <w:iCs/>
      <w:sz w:val="20"/>
      <w:szCs w:val="24"/>
      <w:lang w:eastAsia="fr-FR"/>
    </w:rPr>
  </w:style>
  <w:style w:type="character" w:customStyle="1" w:styleId="Titre9Car">
    <w:name w:val="Titre 9 Car"/>
    <w:basedOn w:val="Policepardfaut"/>
    <w:link w:val="Titre9"/>
    <w:rsid w:val="00686DFD"/>
    <w:rPr>
      <w:rFonts w:ascii="TT Norms Regular" w:eastAsia="Times New Roman" w:hAnsi="TT Norms Regular" w:cs="Arial"/>
      <w:sz w:val="20"/>
      <w:lang w:eastAsia="fr-FR"/>
    </w:rPr>
  </w:style>
  <w:style w:type="character" w:styleId="Titredulivre">
    <w:name w:val="Book Title"/>
    <w:basedOn w:val="Policepardfaut"/>
    <w:uiPriority w:val="33"/>
    <w:qFormat/>
    <w:rsid w:val="00686DFD"/>
    <w:rPr>
      <w:rFonts w:ascii="TT Norms Medium" w:hAnsi="TT Norms Medium"/>
      <w:b w:val="0"/>
      <w:bCs/>
      <w:i/>
      <w:iCs/>
      <w:spacing w:val="5"/>
    </w:rPr>
  </w:style>
  <w:style w:type="paragraph" w:styleId="Titreindex">
    <w:name w:val="index heading"/>
    <w:basedOn w:val="Normal"/>
    <w:next w:val="Index1"/>
    <w:semiHidden/>
    <w:rsid w:val="00686DFD"/>
    <w:pPr>
      <w:spacing w:before="240" w:after="120"/>
      <w:ind w:left="140"/>
      <w:jc w:val="left"/>
    </w:pPr>
    <w:rPr>
      <w:rFonts w:cs="Arial"/>
      <w:b/>
      <w:bCs/>
      <w:sz w:val="28"/>
      <w:szCs w:val="28"/>
    </w:rPr>
  </w:style>
  <w:style w:type="paragraph" w:styleId="TitreTR">
    <w:name w:val="toa heading"/>
    <w:basedOn w:val="Normal"/>
    <w:next w:val="Normal"/>
    <w:semiHidden/>
    <w:rsid w:val="00686DFD"/>
    <w:pPr>
      <w:spacing w:before="120"/>
    </w:pPr>
    <w:rPr>
      <w:rFonts w:cs="Arial"/>
      <w:b/>
      <w:bCs/>
      <w:sz w:val="24"/>
    </w:rPr>
  </w:style>
  <w:style w:type="paragraph" w:styleId="TM4">
    <w:name w:val="toc 4"/>
    <w:basedOn w:val="Normal"/>
    <w:next w:val="TM5"/>
    <w:autoRedefine/>
    <w:uiPriority w:val="39"/>
    <w:qFormat/>
    <w:rsid w:val="00686DFD"/>
    <w:pPr>
      <w:ind w:left="660"/>
    </w:pPr>
  </w:style>
  <w:style w:type="paragraph" w:styleId="TM5">
    <w:name w:val="toc 5"/>
    <w:basedOn w:val="Normal"/>
    <w:next w:val="Titre6"/>
    <w:autoRedefine/>
    <w:uiPriority w:val="39"/>
    <w:qFormat/>
    <w:rsid w:val="00686DFD"/>
    <w:pPr>
      <w:ind w:left="880"/>
    </w:pPr>
  </w:style>
  <w:style w:type="paragraph" w:styleId="TM7">
    <w:name w:val="toc 7"/>
    <w:basedOn w:val="Normal"/>
    <w:next w:val="Normal"/>
    <w:autoRedefine/>
    <w:semiHidden/>
    <w:rsid w:val="00686DFD"/>
    <w:pPr>
      <w:ind w:left="1320"/>
    </w:pPr>
  </w:style>
  <w:style w:type="paragraph" w:styleId="TM8">
    <w:name w:val="toc 8"/>
    <w:basedOn w:val="Normal"/>
    <w:next w:val="Normal"/>
    <w:autoRedefine/>
    <w:semiHidden/>
    <w:rsid w:val="00686DFD"/>
    <w:pPr>
      <w:ind w:left="1540"/>
    </w:pPr>
  </w:style>
  <w:style w:type="paragraph" w:styleId="TM9">
    <w:name w:val="toc 9"/>
    <w:basedOn w:val="Normal"/>
    <w:next w:val="Normal"/>
    <w:autoRedefine/>
    <w:semiHidden/>
    <w:rsid w:val="00686DFD"/>
    <w:pPr>
      <w:ind w:left="1760"/>
    </w:pPr>
  </w:style>
  <w:style w:type="character" w:styleId="Mentionnonrsolue">
    <w:name w:val="Unresolved Mention"/>
    <w:basedOn w:val="Policepardfaut"/>
    <w:uiPriority w:val="99"/>
    <w:semiHidden/>
    <w:unhideWhenUsed/>
    <w:rsid w:val="00655415"/>
    <w:rPr>
      <w:color w:val="605E5C"/>
      <w:shd w:val="clear" w:color="auto" w:fill="E1DFDD"/>
    </w:rPr>
  </w:style>
  <w:style w:type="paragraph" w:customStyle="1" w:styleId="tiret2">
    <w:name w:val="tiret 2"/>
    <w:basedOn w:val="Corpsdetexte"/>
    <w:rsid w:val="00F47683"/>
    <w:pPr>
      <w:numPr>
        <w:ilvl w:val="1"/>
        <w:numId w:val="7"/>
      </w:numPr>
      <w:tabs>
        <w:tab w:val="clear" w:pos="1134"/>
      </w:tabs>
    </w:pPr>
    <w:rPr>
      <w:rFonts w:ascii="Arial Narrow" w:hAnsi="Arial Narrow"/>
    </w:rPr>
  </w:style>
  <w:style w:type="paragraph" w:styleId="Listepuces">
    <w:name w:val="List Bullet"/>
    <w:basedOn w:val="Normal"/>
    <w:uiPriority w:val="99"/>
    <w:unhideWhenUsed/>
    <w:qFormat/>
    <w:rsid w:val="00613FD1"/>
    <w:pPr>
      <w:numPr>
        <w:numId w:val="9"/>
      </w:numPr>
      <w:spacing w:before="120"/>
      <w:contextualSpacing/>
    </w:pPr>
  </w:style>
  <w:style w:type="paragraph" w:styleId="Listepuces2">
    <w:name w:val="List Bullet 2"/>
    <w:basedOn w:val="Normal"/>
    <w:uiPriority w:val="99"/>
    <w:unhideWhenUsed/>
    <w:qFormat/>
    <w:rsid w:val="00613FD1"/>
    <w:pPr>
      <w:numPr>
        <w:numId w:val="10"/>
      </w:numPr>
      <w:ind w:left="709" w:hanging="283"/>
      <w:contextualSpacing/>
    </w:pPr>
    <w:rPr>
      <w:sz w:val="18"/>
      <w:szCs w:val="18"/>
    </w:rPr>
  </w:style>
  <w:style w:type="paragraph" w:customStyle="1" w:styleId="Pucesniv1">
    <w:name w:val="Puces niv 1"/>
    <w:basedOn w:val="Listepuces"/>
    <w:qFormat/>
    <w:rsid w:val="00613FD1"/>
    <w:pPr>
      <w:tabs>
        <w:tab w:val="left" w:pos="3544"/>
      </w:tabs>
      <w:spacing w:before="40" w:after="60"/>
    </w:pPr>
    <w:rPr>
      <w:sz w:val="18"/>
    </w:rPr>
  </w:style>
  <w:style w:type="paragraph" w:customStyle="1" w:styleId="Puceniv2">
    <w:name w:val="Puce niv 2"/>
    <w:basedOn w:val="Listepuces2"/>
    <w:qFormat/>
    <w:rsid w:val="00613FD1"/>
    <w:pPr>
      <w:ind w:hanging="284"/>
    </w:pPr>
  </w:style>
  <w:style w:type="character" w:styleId="Marquedecommentaire">
    <w:name w:val="annotation reference"/>
    <w:basedOn w:val="Policepardfaut"/>
    <w:uiPriority w:val="99"/>
    <w:semiHidden/>
    <w:unhideWhenUsed/>
    <w:rsid w:val="008F18C5"/>
    <w:rPr>
      <w:sz w:val="16"/>
      <w:szCs w:val="16"/>
    </w:rPr>
  </w:style>
  <w:style w:type="paragraph" w:styleId="Commentaire">
    <w:name w:val="annotation text"/>
    <w:basedOn w:val="Normal"/>
    <w:link w:val="CommentaireCar"/>
    <w:uiPriority w:val="99"/>
    <w:semiHidden/>
    <w:unhideWhenUsed/>
    <w:rsid w:val="008F18C5"/>
    <w:rPr>
      <w:rFonts w:asciiTheme="minorHAnsi" w:eastAsiaTheme="minorHAnsi" w:hAnsiTheme="minorHAnsi" w:cstheme="minorBidi"/>
      <w:sz w:val="20"/>
      <w:szCs w:val="20"/>
      <w:lang w:eastAsia="en-US"/>
    </w:rPr>
  </w:style>
  <w:style w:type="character" w:customStyle="1" w:styleId="CommentaireCar">
    <w:name w:val="Commentaire Car"/>
    <w:basedOn w:val="Policepardfaut"/>
    <w:link w:val="Commentaire"/>
    <w:uiPriority w:val="99"/>
    <w:semiHidden/>
    <w:rsid w:val="008F18C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570232">
      <w:bodyDiv w:val="1"/>
      <w:marLeft w:val="0"/>
      <w:marRight w:val="0"/>
      <w:marTop w:val="0"/>
      <w:marBottom w:val="0"/>
      <w:divBdr>
        <w:top w:val="none" w:sz="0" w:space="0" w:color="auto"/>
        <w:left w:val="none" w:sz="0" w:space="0" w:color="auto"/>
        <w:bottom w:val="none" w:sz="0" w:space="0" w:color="auto"/>
        <w:right w:val="none" w:sz="0" w:space="0" w:color="auto"/>
      </w:divBdr>
    </w:div>
    <w:div w:id="414017109">
      <w:bodyDiv w:val="1"/>
      <w:marLeft w:val="0"/>
      <w:marRight w:val="0"/>
      <w:marTop w:val="0"/>
      <w:marBottom w:val="0"/>
      <w:divBdr>
        <w:top w:val="none" w:sz="0" w:space="0" w:color="auto"/>
        <w:left w:val="none" w:sz="0" w:space="0" w:color="auto"/>
        <w:bottom w:val="none" w:sz="0" w:space="0" w:color="auto"/>
        <w:right w:val="none" w:sz="0" w:space="0" w:color="auto"/>
      </w:divBdr>
    </w:div>
    <w:div w:id="778792205">
      <w:bodyDiv w:val="1"/>
      <w:marLeft w:val="0"/>
      <w:marRight w:val="0"/>
      <w:marTop w:val="0"/>
      <w:marBottom w:val="0"/>
      <w:divBdr>
        <w:top w:val="none" w:sz="0" w:space="0" w:color="auto"/>
        <w:left w:val="none" w:sz="0" w:space="0" w:color="auto"/>
        <w:bottom w:val="none" w:sz="0" w:space="0" w:color="auto"/>
        <w:right w:val="none" w:sz="0" w:space="0" w:color="auto"/>
      </w:divBdr>
    </w:div>
    <w:div w:id="1025670590">
      <w:bodyDiv w:val="1"/>
      <w:marLeft w:val="0"/>
      <w:marRight w:val="0"/>
      <w:marTop w:val="0"/>
      <w:marBottom w:val="0"/>
      <w:divBdr>
        <w:top w:val="none" w:sz="0" w:space="0" w:color="auto"/>
        <w:left w:val="none" w:sz="0" w:space="0" w:color="auto"/>
        <w:bottom w:val="none" w:sz="0" w:space="0" w:color="auto"/>
        <w:right w:val="none" w:sz="0" w:space="0" w:color="auto"/>
      </w:divBdr>
    </w:div>
    <w:div w:id="1217086564">
      <w:bodyDiv w:val="1"/>
      <w:marLeft w:val="0"/>
      <w:marRight w:val="0"/>
      <w:marTop w:val="0"/>
      <w:marBottom w:val="0"/>
      <w:divBdr>
        <w:top w:val="none" w:sz="0" w:space="0" w:color="auto"/>
        <w:left w:val="none" w:sz="0" w:space="0" w:color="auto"/>
        <w:bottom w:val="none" w:sz="0" w:space="0" w:color="auto"/>
        <w:right w:val="none" w:sz="0" w:space="0" w:color="auto"/>
      </w:divBdr>
    </w:div>
    <w:div w:id="1339311145">
      <w:bodyDiv w:val="1"/>
      <w:marLeft w:val="0"/>
      <w:marRight w:val="0"/>
      <w:marTop w:val="0"/>
      <w:marBottom w:val="0"/>
      <w:divBdr>
        <w:top w:val="none" w:sz="0" w:space="0" w:color="auto"/>
        <w:left w:val="none" w:sz="0" w:space="0" w:color="auto"/>
        <w:bottom w:val="none" w:sz="0" w:space="0" w:color="auto"/>
        <w:right w:val="none" w:sz="0" w:space="0" w:color="auto"/>
      </w:divBdr>
    </w:div>
    <w:div w:id="1540706556">
      <w:bodyDiv w:val="1"/>
      <w:marLeft w:val="0"/>
      <w:marRight w:val="0"/>
      <w:marTop w:val="0"/>
      <w:marBottom w:val="0"/>
      <w:divBdr>
        <w:top w:val="none" w:sz="0" w:space="0" w:color="auto"/>
        <w:left w:val="none" w:sz="0" w:space="0" w:color="auto"/>
        <w:bottom w:val="none" w:sz="0" w:space="0" w:color="auto"/>
        <w:right w:val="none" w:sz="0" w:space="0" w:color="auto"/>
      </w:divBdr>
    </w:div>
    <w:div w:id="1901086876">
      <w:bodyDiv w:val="1"/>
      <w:marLeft w:val="0"/>
      <w:marRight w:val="0"/>
      <w:marTop w:val="0"/>
      <w:marBottom w:val="0"/>
      <w:divBdr>
        <w:top w:val="none" w:sz="0" w:space="0" w:color="auto"/>
        <w:left w:val="none" w:sz="0" w:space="0" w:color="auto"/>
        <w:bottom w:val="none" w:sz="0" w:space="0" w:color="auto"/>
        <w:right w:val="none" w:sz="0" w:space="0" w:color="auto"/>
      </w:divBdr>
    </w:div>
    <w:div w:id="1924340175">
      <w:bodyDiv w:val="1"/>
      <w:marLeft w:val="0"/>
      <w:marRight w:val="0"/>
      <w:marTop w:val="0"/>
      <w:marBottom w:val="0"/>
      <w:divBdr>
        <w:top w:val="none" w:sz="0" w:space="0" w:color="auto"/>
        <w:left w:val="none" w:sz="0" w:space="0" w:color="auto"/>
        <w:bottom w:val="none" w:sz="0" w:space="0" w:color="auto"/>
        <w:right w:val="none" w:sz="0" w:space="0" w:color="auto"/>
      </w:divBdr>
    </w:div>
    <w:div w:id="2065177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3.png@01DBCB26.85FE6880" TargetMode="External"/><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Charte mipih">
      <a:dk1>
        <a:srgbClr val="2B307F"/>
      </a:dk1>
      <a:lt1>
        <a:srgbClr val="FFFFFF"/>
      </a:lt1>
      <a:dk2>
        <a:srgbClr val="2B307F"/>
      </a:dk2>
      <a:lt2>
        <a:srgbClr val="FFFFFF"/>
      </a:lt2>
      <a:accent1>
        <a:srgbClr val="71BDBF"/>
      </a:accent1>
      <a:accent2>
        <a:srgbClr val="F6AB09"/>
      </a:accent2>
      <a:accent3>
        <a:srgbClr val="3EB7B1"/>
      </a:accent3>
      <a:accent4>
        <a:srgbClr val="242D5D"/>
      </a:accent4>
      <a:accent5>
        <a:srgbClr val="D9EEF2"/>
      </a:accent5>
      <a:accent6>
        <a:srgbClr val="F6AB04"/>
      </a:accent6>
      <a:hlink>
        <a:srgbClr val="71BDC0"/>
      </a:hlink>
      <a:folHlink>
        <a:srgbClr val="D6E8E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2F4D0-1F98-4271-A441-2DA6D95CE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709</Words>
  <Characters>3905</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mipih</Company>
  <LinksUpToDate>false</LinksUpToDate>
  <CharactersWithSpaces>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CAHIER DES CLAUSES TECHNIQUES PARTICULIERES</dc:subject>
  <dc:creator>COUVENHES Muriel</dc:creator>
  <cp:keywords/>
  <dc:description/>
  <cp:lastModifiedBy>POSPIESZYNSKI Philippe</cp:lastModifiedBy>
  <cp:revision>4</cp:revision>
  <dcterms:created xsi:type="dcterms:W3CDTF">2025-12-05T16:05:00Z</dcterms:created>
  <dcterms:modified xsi:type="dcterms:W3CDTF">2025-12-07T19:03:00Z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éférence">
    <vt:lpwstr>CCTP-Objet du Marché</vt:lpwstr>
  </property>
  <property fmtid="{D5CDD505-2E9C-101B-9397-08002B2CF9AE}" pid="3" name="Version">
    <vt:lpwstr>0.1</vt:lpwstr>
  </property>
  <property fmtid="{D5CDD505-2E9C-101B-9397-08002B2CF9AE}" pid="4" name="État">
    <vt:lpwstr>Document provisoire</vt:lpwstr>
  </property>
</Properties>
</file>